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4" w:rsidRPr="009E52F3" w:rsidRDefault="009E52F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E52F3">
        <w:rPr>
          <w:rFonts w:ascii="Arial" w:eastAsia="Times New Roman" w:hAnsi="Arial" w:cs="Arial"/>
          <w:b/>
          <w:sz w:val="20"/>
          <w:szCs w:val="20"/>
        </w:rPr>
        <w:t>Бланк заказа изданий Музея-усадьбы С.В. Рахманинова «Ивановка»</w:t>
      </w:r>
    </w:p>
    <w:p w:rsidR="009E52F3" w:rsidRDefault="009E52F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A1504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Прошу выслать следующие издания </w:t>
      </w:r>
      <w:r w:rsidRPr="001A1504">
        <w:rPr>
          <w:rFonts w:ascii="Arial" w:eastAsia="Times New Roman" w:hAnsi="Arial" w:cs="Arial"/>
          <w:sz w:val="20"/>
          <w:szCs w:val="20"/>
        </w:rPr>
        <w:t>Музея-усадьбы С.В. Рахманинова «Ивановка»</w:t>
      </w:r>
      <w:r>
        <w:rPr>
          <w:rFonts w:ascii="Arial" w:eastAsia="Times New Roman" w:hAnsi="Arial" w:cs="Arial"/>
          <w:sz w:val="20"/>
          <w:szCs w:val="20"/>
        </w:rPr>
        <w:t xml:space="preserve"> по адресу:</w:t>
      </w:r>
    </w:p>
    <w:p w:rsidR="001A1504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Индекс__________</w:t>
      </w:r>
    </w:p>
    <w:p w:rsidR="001A1504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Город___________</w:t>
      </w:r>
    </w:p>
    <w:p w:rsidR="001A1504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Улица_________ дом №_____ корп.______ кв. _____</w:t>
      </w:r>
    </w:p>
    <w:p w:rsidR="001A1504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Кому_________________________________________ (ФИО полностью)</w:t>
      </w:r>
    </w:p>
    <w:p w:rsidR="00AE40FE" w:rsidRPr="009F23F5" w:rsidRDefault="00AE40FE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a3"/>
        <w:tblpPr w:leftFromText="181" w:rightFromText="181" w:vertAnchor="text" w:horzAnchor="margin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276"/>
        <w:gridCol w:w="1134"/>
        <w:gridCol w:w="1134"/>
      </w:tblGrid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Стоим.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 экз.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536">
              <w:rPr>
                <w:rFonts w:ascii="Arial" w:hAnsi="Arial" w:cs="Arial"/>
                <w:color w:val="000000"/>
                <w:sz w:val="16"/>
                <w:szCs w:val="16"/>
              </w:rPr>
              <w:t>Количество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536">
              <w:rPr>
                <w:rFonts w:ascii="Arial" w:hAnsi="Arial" w:cs="Arial"/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Всего 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стоим.</w:t>
            </w: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. 2.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300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. 3.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300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. 4.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300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Альманах «Ивановка: время, события, судьбы»: в 5 выпусках.- Музей-</w:t>
            </w:r>
            <w:r w:rsidR="00E54E06"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Усадьба </w:t>
            </w: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С. В. Рахманинова «Ивановка».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. 5.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300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В. И. Антипов. Творческий архив С. В. Рахманинова: указатель произведений: сборник статей / В. И. Антипов; – Тамбов: Издательство Першина Р. В., 2013. – 135 с.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31628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250</w:t>
            </w:r>
            <w:r w:rsidR="009E52F3"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А. В.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Ляхович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. Символика в поздних произведениях Рахманинова: монография / А. В.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Ляхович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; Музей-усадьба С. В. Рахманинова «Ивановка». — Тамбов: Издательство Першина Р. В., 2013. – 184 с.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200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М. В. Михеева  Архив С. В. Рахманинова в Петербурге как источник изучения творчества и биографии композитора / М. В. Михеева; Музей-усадьба С. В. Рахманинова «Ивановка». – Тамбов; Ивановка, 2012. – 208 с.; 32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илл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  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250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Православная история и традиционная культура: тезисы</w:t>
            </w:r>
            <w:r w:rsidRPr="00C01536">
              <w:rPr>
                <w:sz w:val="18"/>
                <w:szCs w:val="18"/>
              </w:rPr>
              <w:t> </w:t>
            </w: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VI международной научно-практической конференции, 24 марта 2014 года / Музей-усадьба С. В. Рахманинова «Ивановка»; ред.-сост. И. Н. 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Вановская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. — Тамбов: Изд-во Першина Р. В., 2014. — 98 с. 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150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E54E06"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В.</w:t>
            </w:r>
            <w:r w:rsidR="00E54E06"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Рахманинов и мировая культура: материалы V Международной научно-практической конференции, 15―16 мая 2013 года / Музей-усадьба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С.В.Рахманинова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 «Ивановка»; ред.-сост. И. Н. 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Вановская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. — Ивановка: РИО МУРИ, 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2014. — 294 с. ISBN  978-5-906453-06-8 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7309A2" w:rsidP="007309A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="009E52F3" w:rsidRPr="00C01536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А. И. Демченко. Сергей Рахманинов. Звёзды и </w:t>
            </w:r>
            <w:proofErr w:type="gram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тернии</w:t>
            </w:r>
            <w:proofErr w:type="gram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 «русского пути» /</w:t>
            </w:r>
            <w:r w:rsidRPr="00C01536">
              <w:rPr>
                <w:rFonts w:ascii="Arial" w:hAnsi="Arial" w:cs="Arial"/>
                <w:sz w:val="18"/>
                <w:szCs w:val="18"/>
              </w:rPr>
              <w:t> </w:t>
            </w: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А. И. Демченко; Музей-усадьба С. В. Рахманинова «Ивановка». — Тамбов: Издательство Першина Р. В., 2013. – 140 с.</w:t>
            </w:r>
          </w:p>
          <w:p w:rsidR="00AE40FE" w:rsidRPr="00C01536" w:rsidRDefault="00AE40FE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150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С.В.Рахманинов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мировая культура: тезисы V международной научно-практической конференции, 15-16 мая 2013 года / Музей-усадьба С. В. Рахманинова «Ивановка»; ред.-сост. И. Н.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Вановская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. – Тамбов: издательство Першина Р. В., 2013. – 114 с.  </w:t>
            </w: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150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С. Е. Сенков. С. В. Рахманинов: сборник статей / С. Е. Сенков; Музей-усадьба С. В. Рахманинова «Ивановка». – Тамбов: Издательство Першина Р. В., 2013. – 134 с.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31628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250</w:t>
            </w:r>
            <w:r w:rsidR="009E52F3"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09A2" w:rsidRPr="00C01536" w:rsidTr="00C01536">
        <w:tc>
          <w:tcPr>
            <w:tcW w:w="534" w:type="dxa"/>
          </w:tcPr>
          <w:p w:rsidR="007309A2" w:rsidRPr="00C01536" w:rsidRDefault="007309A2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7309A2" w:rsidRPr="00C01536" w:rsidRDefault="007309A2" w:rsidP="007309A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С. В. Рахманинов. Романсы [Ноты]: У моего окна. Весенние воды: транскрипции для фортепиано / С. В. Рахманинов; транскрипции С. Е.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Сенкова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; Музей-усадьба С. В. Рахманинова «Ивановка». – Тамбов: Издательство Першина Р. В., 2013. – 10 с.</w:t>
            </w:r>
          </w:p>
          <w:p w:rsidR="007309A2" w:rsidRPr="00C01536" w:rsidRDefault="007309A2" w:rsidP="007309A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09A2" w:rsidRPr="00C01536" w:rsidRDefault="007309A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100 р.</w:t>
            </w:r>
          </w:p>
        </w:tc>
        <w:tc>
          <w:tcPr>
            <w:tcW w:w="1134" w:type="dxa"/>
          </w:tcPr>
          <w:p w:rsidR="007309A2" w:rsidRPr="00C01536" w:rsidRDefault="007309A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9A2" w:rsidRPr="00C01536" w:rsidRDefault="007309A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В.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П.Середа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. Загадки гармонической ткани. «Новая модальность» в романсах С. Рахманинова / В. П. Середа; ред. И. Н.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Вановская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; Музей-усадьба С. В. Рахманинова «Ивановка». – Тамбов: Издательство Першина Р. В., 2013. – 80 с.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150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Материалы I Научного собрания памяти С. В. Рахманинова</w:t>
            </w:r>
            <w:r w:rsidR="009E52F3" w:rsidRPr="00C01536">
              <w:rPr>
                <w:rFonts w:ascii="Arial" w:hAnsi="Arial" w:cs="Arial"/>
                <w:color w:val="000000"/>
                <w:sz w:val="18"/>
                <w:szCs w:val="18"/>
              </w:rPr>
              <w:t>, 23―24 мая 2014 года / Музей-усадьба С. В. Рахманинова «Ивановка». Ивановка: Изд-во Першина Р. В., 2015. 216 с.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906DC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906DC3" w:rsidRPr="00C0153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Ковалев А. Б. С. В. Рахманинов и традиционные жанры русской духовной музыки</w:t>
            </w:r>
            <w:r w:rsidR="009E52F3" w:rsidRPr="00C01536">
              <w:rPr>
                <w:rFonts w:ascii="Arial" w:hAnsi="Arial" w:cs="Arial"/>
                <w:color w:val="000000"/>
                <w:sz w:val="18"/>
                <w:szCs w:val="18"/>
              </w:rPr>
              <w:t>: исследование / А. Б. Ковалев; Акад. хорового искусства им. В. С. Попова, Музей-усадьба С. В. Рахманинова «Ивановка». Тамбов: Издательство Першина Р. В., 2015. 104 с.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200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Фролов, С. В. Рахманинов: Музыкально-исторические этюды: сборник статей / С. В. Фролов; отв. ред. И. Н.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Вановская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. — Ивановка: Музей-усадьба С. В. Рахманинова «Ивановка», 2014. — 120 с.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150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sz w:val="18"/>
                <w:szCs w:val="18"/>
              </w:rPr>
              <w:t> </w:t>
            </w: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Захаров А. Приношение Рахманинову: поэма для баритона, хора и симфонического оркестра. Музей-усадьба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С.В.Рахманинова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 «Ивановка». Партитура. Тамбов: Изд-во Першина Р.В., 2014. 30с.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150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Захаров А. Воспоминание об Ивановке: для скрипки (флейты) и фортепиано. Музей-усадьба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С.В.Рахманинова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 «Ивановка». Тамбов: Изд-во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ПершинаР.В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., 2014. 12с.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100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Фролов С. В. Музыкально-исторические этюды: П. И. Чайковский</w:t>
            </w:r>
            <w:r w:rsidR="009E52F3" w:rsidRPr="00C01536">
              <w:rPr>
                <w:rFonts w:ascii="Arial" w:hAnsi="Arial" w:cs="Arial"/>
                <w:color w:val="000000"/>
                <w:sz w:val="18"/>
                <w:szCs w:val="18"/>
              </w:rPr>
              <w:t>: сборник статей. Выпуск второй / С. В. Фролов; Музей-усадьба С. В. Рахманинова «Ивановка». Тамбов: Издательство Першина Р. В., 2015. 226 с.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300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Ермаков А. И. П. И. Чайковский в Тамбовской губернии: </w:t>
            </w:r>
            <w:r w:rsidR="009E52F3" w:rsidRPr="00C01536">
              <w:rPr>
                <w:rFonts w:ascii="Arial" w:hAnsi="Arial" w:cs="Arial"/>
                <w:color w:val="000000"/>
                <w:sz w:val="18"/>
                <w:szCs w:val="18"/>
              </w:rPr>
              <w:t>к 175-летию со дня рождения Петра Ильича Чайковского (7.V.1840 — 6.XI.1893) / А. И. Ермаков; Музей-усадьба С. В. Рахманинова «Ивановка». Тамбов: Издательство Першина Р. В., 2015. 50 с.</w:t>
            </w:r>
          </w:p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100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E54E06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Некрасов, М. А. Поленовы на тамбовской и саратовской земле / М. А. Некрасов; отв. ред. И. Н.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Вановская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; Государственный мемориальный историко-художественный и природный музей-заповедник В. Д. Поленова, Музей-усадьба С. В. Рахманинова «Ивановка». Тамбов: Издательство Першина Р. В., 2015. 284 с.</w:t>
            </w:r>
          </w:p>
          <w:p w:rsidR="00E54E06" w:rsidRPr="00C01536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400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3826" w:rsidRPr="00C01536" w:rsidTr="00C01536">
        <w:tc>
          <w:tcPr>
            <w:tcW w:w="534" w:type="dxa"/>
          </w:tcPr>
          <w:p w:rsidR="00AF3826" w:rsidRPr="00C01536" w:rsidRDefault="00AF3826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AF3826" w:rsidRPr="00C01536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Луганская, А. Н. Мальчик и музыка / А. Н. Луганская; Музей-усадьба С. В. Рахманинова «Ивановка»; отв. ред. И. Н.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Вановская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. Ивановка, 2015. Тамбов: Издательство Першина Р. В., 2015. — 232 с. ISBN 978-5-91253-621-2</w:t>
            </w:r>
          </w:p>
          <w:p w:rsidR="00E54E06" w:rsidRPr="00C01536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3826" w:rsidRPr="00C01536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350 р.</w:t>
            </w:r>
          </w:p>
        </w:tc>
        <w:tc>
          <w:tcPr>
            <w:tcW w:w="1134" w:type="dxa"/>
          </w:tcPr>
          <w:p w:rsidR="00AF3826" w:rsidRPr="00C01536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3826" w:rsidRPr="00C01536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0AC4" w:rsidRPr="00C01536" w:rsidTr="00C01536">
        <w:tc>
          <w:tcPr>
            <w:tcW w:w="534" w:type="dxa"/>
          </w:tcPr>
          <w:p w:rsidR="001E0AC4" w:rsidRPr="00C01536" w:rsidRDefault="001E0AC4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1E0AC4" w:rsidRPr="00C01536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Рахманинов, С. В. Избранные пьесы</w:t>
            </w: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 xml:space="preserve"> [Ноты]: № 1. Элегия. № 5. Серенада: ор. 3. Полька В. Р.: переложение для фортепиано в 4 руки / С. В. Рахманинов;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перелож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. Л. Н. Егоровой; Музей-усадьба С. В. Рахманинова «Ивановка». Тамбов: Изд-во Першина Р. В., 2016. 33 с.</w:t>
            </w:r>
          </w:p>
          <w:p w:rsidR="00E54E06" w:rsidRPr="00C01536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0AC4" w:rsidRPr="00C01536" w:rsidRDefault="001E0AC4" w:rsidP="001E0A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120 р.</w:t>
            </w:r>
          </w:p>
        </w:tc>
        <w:tc>
          <w:tcPr>
            <w:tcW w:w="1134" w:type="dxa"/>
          </w:tcPr>
          <w:p w:rsidR="001E0AC4" w:rsidRPr="00C01536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0AC4" w:rsidRPr="00C01536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0AC4" w:rsidRPr="00C01536" w:rsidTr="00C01536">
        <w:tc>
          <w:tcPr>
            <w:tcW w:w="534" w:type="dxa"/>
          </w:tcPr>
          <w:p w:rsidR="001E0AC4" w:rsidRPr="00C01536" w:rsidRDefault="001E0AC4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1E0AC4" w:rsidRPr="00C01536" w:rsidRDefault="001E0AC4" w:rsidP="00F9758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Рахманинов, С. В. Скерцо</w:t>
            </w:r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 [Ноты]: для симфонического оркестра: переложение для двух фортепиано / С. В. Рахманинов; </w:t>
            </w:r>
            <w:proofErr w:type="spellStart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перелож</w:t>
            </w:r>
            <w:proofErr w:type="spellEnd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М. В. Солововой; Музей-усадьба С. В. Рахманинова «Ивановка», </w:t>
            </w:r>
            <w:proofErr w:type="spellStart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Сарат</w:t>
            </w:r>
            <w:proofErr w:type="spellEnd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гос. консерватория им. С. В. Собинова. — Тамбов: Изд-во Першина Р.В., 2016. — 27 с.</w:t>
            </w:r>
          </w:p>
          <w:p w:rsidR="00E54E06" w:rsidRPr="00C01536" w:rsidRDefault="00E54E06" w:rsidP="00F9758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0AC4" w:rsidRPr="00C01536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100 р.</w:t>
            </w:r>
          </w:p>
        </w:tc>
        <w:tc>
          <w:tcPr>
            <w:tcW w:w="1134" w:type="dxa"/>
          </w:tcPr>
          <w:p w:rsidR="001E0AC4" w:rsidRPr="00C01536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0AC4" w:rsidRPr="00C01536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43CA" w:rsidRPr="00C01536" w:rsidTr="00C01536">
        <w:tc>
          <w:tcPr>
            <w:tcW w:w="534" w:type="dxa"/>
          </w:tcPr>
          <w:p w:rsidR="00A443CA" w:rsidRPr="00C01536" w:rsidRDefault="00A443CA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A443CA" w:rsidRPr="00C01536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Е. В. Кривцова. С. Прокофьев и С. Рахманинов [</w:t>
            </w:r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Текст]: к 125-летию С. С. Прокофьева /Музей-усадьба С. В. Рахманинова «Ивановка»; авт.-сост. Е. В. Кривцова; ред. И. Н. </w:t>
            </w:r>
            <w:proofErr w:type="spellStart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Вановская</w:t>
            </w:r>
            <w:proofErr w:type="spellEnd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— Тамбов: Изд-во Першина Р. В., 2016. — 47 с.; ил.</w:t>
            </w:r>
          </w:p>
          <w:p w:rsidR="00E54E06" w:rsidRPr="00C01536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3CA" w:rsidRPr="00C01536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150 р.</w:t>
            </w:r>
          </w:p>
        </w:tc>
        <w:tc>
          <w:tcPr>
            <w:tcW w:w="1134" w:type="dxa"/>
          </w:tcPr>
          <w:p w:rsidR="00A443CA" w:rsidRPr="00C01536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3CA" w:rsidRPr="00C01536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C01536" w:rsidTr="00C01536">
        <w:tc>
          <w:tcPr>
            <w:tcW w:w="534" w:type="dxa"/>
          </w:tcPr>
          <w:p w:rsidR="009E52F3" w:rsidRPr="00C01536" w:rsidRDefault="009E52F3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9E52F3" w:rsidRPr="00C01536" w:rsidRDefault="0008011B" w:rsidP="0008011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Произведения пензенских композиторов: [Ноты]: оригинальные сочинения для хора, ансамбля, фортепиано: оркестровые переложения романсов С. В. Рахманинова: сборник / А. И. </w:t>
            </w:r>
            <w:proofErr w:type="spellStart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Штейнвиль</w:t>
            </w:r>
            <w:proofErr w:type="spellEnd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Е. В. Гусев, А. В. Поздняков, Е. Д. Белоножко, А. В. Фролова; Музей-усадьба С. В. Рахманинова «Ивановка»; Пензенское регион</w:t>
            </w:r>
            <w:proofErr w:type="gramStart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</w:t>
            </w:r>
            <w:proofErr w:type="gramEnd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тд-ние</w:t>
            </w:r>
            <w:proofErr w:type="spellEnd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Союза композиторов РФ; ред. И. Н. </w:t>
            </w:r>
            <w:proofErr w:type="spellStart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Вановская</w:t>
            </w:r>
            <w:proofErr w:type="spellEnd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– Тамбов: Изд-во Першина Р.В., 2016. – 60 с.</w:t>
            </w:r>
          </w:p>
          <w:p w:rsidR="00E54E06" w:rsidRPr="00C01536" w:rsidRDefault="00E54E06" w:rsidP="0008011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52F3" w:rsidRPr="00C01536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190 р.</w:t>
            </w: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2F3" w:rsidRPr="00C01536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1A00" w:rsidRPr="00C01536" w:rsidTr="00C01536">
        <w:tc>
          <w:tcPr>
            <w:tcW w:w="534" w:type="dxa"/>
          </w:tcPr>
          <w:p w:rsidR="00D81A00" w:rsidRPr="00C01536" w:rsidRDefault="00D81A00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D81A00" w:rsidRPr="00C01536" w:rsidRDefault="00D81A00" w:rsidP="00D81A0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Материалы II Научного собрания памяти С. В. Рахманинова, 14―15 мая 2015 года / Музей-усадьба С. В. Рахманинова «Ивановка»; ред.-сост. И. Н. </w:t>
            </w:r>
            <w:proofErr w:type="spellStart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Ванов</w:t>
            </w:r>
            <w:proofErr w:type="spellEnd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ская</w:t>
            </w:r>
            <w:proofErr w:type="spellEnd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— Тамбов: Изд-во Першина Р. В., 2016. — 174 с.</w:t>
            </w:r>
          </w:p>
          <w:p w:rsidR="00E54E06" w:rsidRPr="00C01536" w:rsidRDefault="00E54E06" w:rsidP="00D81A0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1A00" w:rsidRPr="00C01536" w:rsidRDefault="001D5FB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450 р.</w:t>
            </w:r>
          </w:p>
        </w:tc>
        <w:tc>
          <w:tcPr>
            <w:tcW w:w="1134" w:type="dxa"/>
          </w:tcPr>
          <w:p w:rsidR="00D81A00" w:rsidRPr="00C01536" w:rsidRDefault="00D81A0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1A00" w:rsidRPr="00C01536" w:rsidRDefault="00D81A0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FCC" w:rsidRPr="00C01536" w:rsidTr="00C01536">
        <w:tc>
          <w:tcPr>
            <w:tcW w:w="534" w:type="dxa"/>
          </w:tcPr>
          <w:p w:rsidR="00375FCC" w:rsidRPr="00C01536" w:rsidRDefault="00375FCC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375FCC" w:rsidRPr="00C01536" w:rsidRDefault="00375FCC" w:rsidP="001844F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С. В. Рахманинов и проблема исторической памяти России [Текст]: материалы Международной научно-практической конференции, 3—4 декабря 2015 года, Санкт-Петербург / Арт-Холдинг «Рахманинов», Музей-усадьба С. В. Рахманинова «Ивановка»; ред. сост. И. Н. </w:t>
            </w:r>
            <w:proofErr w:type="spellStart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Вановская</w:t>
            </w:r>
            <w:proofErr w:type="spellEnd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— Тамбов: Изд-во Першина Р. В., 2016. — 188 с.</w:t>
            </w:r>
          </w:p>
          <w:p w:rsidR="00E54E06" w:rsidRPr="00C01536" w:rsidRDefault="00E54E06" w:rsidP="001844F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FCC" w:rsidRPr="00C01536" w:rsidRDefault="001844F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470 </w:t>
            </w: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р.</w:t>
            </w:r>
          </w:p>
        </w:tc>
        <w:tc>
          <w:tcPr>
            <w:tcW w:w="1134" w:type="dxa"/>
          </w:tcPr>
          <w:p w:rsidR="00375FCC" w:rsidRPr="00C01536" w:rsidRDefault="00375FC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5FCC" w:rsidRPr="00C01536" w:rsidRDefault="00375FC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0441" w:rsidRPr="00C01536" w:rsidTr="00C01536">
        <w:tc>
          <w:tcPr>
            <w:tcW w:w="534" w:type="dxa"/>
          </w:tcPr>
          <w:p w:rsidR="00C90441" w:rsidRPr="00C01536" w:rsidRDefault="00C90441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E54E06" w:rsidRPr="00C01536" w:rsidRDefault="00C90441" w:rsidP="00C904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Захаров, А. А. Летний вечер в Алуште [Ноты]: для скрипки и фортепиано / Андрей Захаров; ред. И. Н. </w:t>
            </w:r>
            <w:proofErr w:type="spellStart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Вановская</w:t>
            </w:r>
            <w:proofErr w:type="spellEnd"/>
            <w:r w:rsidRPr="00C015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; Музей-усадьба С. В. Рахманинова «Ивановка». — Тамбов: Изд-во Першина Р.В., 2016. — 7 с.</w:t>
            </w:r>
          </w:p>
        </w:tc>
        <w:tc>
          <w:tcPr>
            <w:tcW w:w="1276" w:type="dxa"/>
          </w:tcPr>
          <w:p w:rsidR="00C90441" w:rsidRPr="00C01536" w:rsidRDefault="00C9044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100 р.</w:t>
            </w:r>
          </w:p>
        </w:tc>
        <w:tc>
          <w:tcPr>
            <w:tcW w:w="1134" w:type="dxa"/>
          </w:tcPr>
          <w:p w:rsidR="00C90441" w:rsidRPr="00C01536" w:rsidRDefault="00C9044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0441" w:rsidRPr="00C01536" w:rsidRDefault="00C9044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793D" w:rsidRPr="00C01536" w:rsidTr="00C01536">
        <w:tc>
          <w:tcPr>
            <w:tcW w:w="534" w:type="dxa"/>
          </w:tcPr>
          <w:p w:rsidR="00E1793D" w:rsidRPr="00C01536" w:rsidRDefault="00E1793D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E1793D" w:rsidRDefault="00E1793D" w:rsidP="00C90441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Иван Алексеевич Алчевский (1876—1917): [фотографии,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фотооткрытки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из фондов Государственного центрального театрального музея имени А. А. Бахрушина]: комплект из 16 открыток / Государственный центральный театральный музей имени А. А. Бахрушина; Музей-усадьба С. В. Рахманинова «Ивановка»;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Алуштинский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литературно-мемориальный музей С. Н. Сергеева-Ценского; Музей-усадьба А. Н. Бекетова; Музей писателя И. С. Шмелева. — Тамбов: Арт-Инфо, 2016. — 16 л.: офсет</w:t>
            </w:r>
            <w:proofErr w:type="gramStart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.; 10,5 × 14,8 см.</w:t>
            </w:r>
            <w:r w:rsidRPr="00C01536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C01536" w:rsidRPr="00C01536" w:rsidRDefault="00C01536" w:rsidP="00C904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793D" w:rsidRPr="00C01536" w:rsidRDefault="00E1793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120 р.</w:t>
            </w:r>
          </w:p>
        </w:tc>
        <w:tc>
          <w:tcPr>
            <w:tcW w:w="1134" w:type="dxa"/>
          </w:tcPr>
          <w:p w:rsidR="00E1793D" w:rsidRPr="00C01536" w:rsidRDefault="00E1793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793D" w:rsidRPr="00C01536" w:rsidRDefault="00E1793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3AC0" w:rsidRPr="00C01536" w:rsidTr="00C01536">
        <w:tc>
          <w:tcPr>
            <w:tcW w:w="534" w:type="dxa"/>
          </w:tcPr>
          <w:p w:rsidR="006D3AC0" w:rsidRPr="00C01536" w:rsidRDefault="006D3AC0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6D3AC0" w:rsidRPr="00C01536" w:rsidRDefault="006D3AC0" w:rsidP="006D3AC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Валькова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В. Б. С. В. Рахманинов и русская музыкальная культура его времени [Текст]: сборник статей / В. Б.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Валькова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; отв. ред. И. Н.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; Музей-усадьба С. В. Рахманинова «Ивановка», Гос. ин-т искусствознания. — Тамбов: Издательство Першина Р. В., 2016. — 200 с.</w:t>
            </w:r>
          </w:p>
        </w:tc>
        <w:tc>
          <w:tcPr>
            <w:tcW w:w="1276" w:type="dxa"/>
          </w:tcPr>
          <w:p w:rsidR="006D3AC0" w:rsidRPr="00C01536" w:rsidRDefault="0063743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6D3AC0" w:rsidRPr="00C01536">
              <w:rPr>
                <w:rFonts w:ascii="Arial" w:hAnsi="Arial" w:cs="Arial"/>
                <w:color w:val="000000"/>
                <w:sz w:val="18"/>
                <w:szCs w:val="18"/>
              </w:rPr>
              <w:t>50 р.</w:t>
            </w:r>
          </w:p>
        </w:tc>
        <w:tc>
          <w:tcPr>
            <w:tcW w:w="1134" w:type="dxa"/>
          </w:tcPr>
          <w:p w:rsidR="006D3AC0" w:rsidRPr="00C01536" w:rsidRDefault="006D3AC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AC0" w:rsidRPr="00C01536" w:rsidRDefault="006D3AC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0ABB" w:rsidRPr="00C01536" w:rsidTr="00C01536">
        <w:tc>
          <w:tcPr>
            <w:tcW w:w="534" w:type="dxa"/>
          </w:tcPr>
          <w:p w:rsidR="00A00ABB" w:rsidRPr="00C01536" w:rsidRDefault="00A00ABB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A00ABB" w:rsidRPr="00C01536" w:rsidRDefault="00A00ABB" w:rsidP="00A00AB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Валькова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 В. Б. С. В. Рахманинов: летопись жизни и творчества. Ч. 1: 1873—1899 / В. Б. 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Валькова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; Музей-усадьба С. В. Рахманинова «Ивановка»,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Всерос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музейное об-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ние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музыкальной культуры им. М. И. Глинки, Гос. ин-т искусствознания; отв. ред. И. Н. 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 — Тамбов: Музей-усадьба С. В. Рахманинова «Ивановка», 2017. — 276 с.: ил. ISBN  978-5-9909670-1-4</w:t>
            </w:r>
          </w:p>
          <w:p w:rsidR="00A00ABB" w:rsidRPr="00C01536" w:rsidRDefault="00A00ABB" w:rsidP="00A00AB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A00ABB" w:rsidRPr="00C01536" w:rsidRDefault="00615E5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870 р.</w:t>
            </w:r>
          </w:p>
        </w:tc>
        <w:tc>
          <w:tcPr>
            <w:tcW w:w="1134" w:type="dxa"/>
          </w:tcPr>
          <w:p w:rsidR="00A00ABB" w:rsidRPr="00C01536" w:rsidRDefault="00A00AB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0ABB" w:rsidRPr="00C01536" w:rsidRDefault="00A00AB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1536" w:rsidRPr="00C01536" w:rsidTr="00C01536">
        <w:tc>
          <w:tcPr>
            <w:tcW w:w="534" w:type="dxa"/>
          </w:tcPr>
          <w:p w:rsidR="00C01536" w:rsidRPr="00C01536" w:rsidRDefault="00C01536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C01536" w:rsidRPr="00C01536" w:rsidRDefault="00C01536" w:rsidP="00C015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Захаров, А. А. Сюита [Ноты]: для струнного квартета; Соната: для скрипки и фортепиано / Андрей Захаров; ред. И. Н. 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; Музей-усадьба С. В. Рахманинова «Ивановка». — Партитура и голоса. — Тамбов: РИО МУРИ, 2017. — 40 с., 5 парт. (24 с. разд.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паг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.). — Тит. л. </w:t>
            </w:r>
            <w:proofErr w:type="spellStart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парал</w:t>
            </w:r>
            <w:proofErr w:type="spell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рус</w:t>
            </w:r>
            <w:proofErr w:type="gramStart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., </w:t>
            </w:r>
            <w:proofErr w:type="gramEnd"/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англ.</w:t>
            </w:r>
            <w:r w:rsidR="006024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015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ISMN 979-0-9003245-0-4</w:t>
            </w:r>
          </w:p>
          <w:p w:rsidR="00C01536" w:rsidRPr="00C01536" w:rsidRDefault="00C01536" w:rsidP="00C015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C01536" w:rsidRPr="00C01536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color w:val="000000"/>
                <w:sz w:val="18"/>
                <w:szCs w:val="18"/>
              </w:rPr>
              <w:t>150 р.</w:t>
            </w:r>
          </w:p>
        </w:tc>
        <w:tc>
          <w:tcPr>
            <w:tcW w:w="1134" w:type="dxa"/>
          </w:tcPr>
          <w:p w:rsidR="00C01536" w:rsidRPr="00C01536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536" w:rsidRPr="00C01536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241B" w:rsidRPr="00C01536" w:rsidTr="00C01536">
        <w:tc>
          <w:tcPr>
            <w:tcW w:w="534" w:type="dxa"/>
          </w:tcPr>
          <w:p w:rsidR="0060241B" w:rsidRPr="00C01536" w:rsidRDefault="0060241B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60241B" w:rsidRDefault="0060241B" w:rsidP="0060241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024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Обычаи, нравы и развлечения русских: (из альбома Дж. А. </w:t>
            </w:r>
            <w:proofErr w:type="spellStart"/>
            <w:r w:rsidRPr="006024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Аткинсона</w:t>
            </w:r>
            <w:proofErr w:type="spellEnd"/>
            <w:r w:rsidRPr="006024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): из собрания Государственного </w:t>
            </w:r>
            <w:proofErr w:type="spellStart"/>
            <w:r w:rsidRPr="006024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Лермонтовского</w:t>
            </w:r>
            <w:proofErr w:type="spellEnd"/>
            <w:r w:rsidRPr="006024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музея-заповедника «Тарханы»: каталог выставки / отв. ред. И. Н. </w:t>
            </w:r>
            <w:proofErr w:type="spellStart"/>
            <w:r w:rsidRPr="006024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6024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; Гос. </w:t>
            </w:r>
            <w:proofErr w:type="spellStart"/>
            <w:r w:rsidRPr="006024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Лермонтовский</w:t>
            </w:r>
            <w:proofErr w:type="spellEnd"/>
            <w:r w:rsidRPr="006024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музей-заповедник «Тарханы», Музей-усадьба С. В. Р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ахманинова «Ивановка». — Тамбов</w:t>
            </w:r>
            <w:r w:rsidRPr="006024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2017. — 44 c.</w:t>
            </w:r>
            <w:proofErr w:type="gramStart"/>
            <w:r w:rsidRPr="006024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6024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ил. </w:t>
            </w:r>
          </w:p>
          <w:p w:rsidR="0060241B" w:rsidRPr="0060241B" w:rsidRDefault="0060241B" w:rsidP="0060241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024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ISBN  978-5-9909670-2-1</w:t>
            </w:r>
          </w:p>
          <w:p w:rsidR="0060241B" w:rsidRPr="00C01536" w:rsidRDefault="0060241B" w:rsidP="0060241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60241B" w:rsidRPr="00C01536" w:rsidRDefault="0060241B" w:rsidP="000F396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0F396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1134" w:type="dxa"/>
          </w:tcPr>
          <w:p w:rsidR="0060241B" w:rsidRPr="00C01536" w:rsidRDefault="006024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241B" w:rsidRPr="00C01536" w:rsidRDefault="006024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11B" w:rsidRPr="00C01536" w:rsidTr="00C01536">
        <w:tc>
          <w:tcPr>
            <w:tcW w:w="534" w:type="dxa"/>
          </w:tcPr>
          <w:p w:rsidR="0008011B" w:rsidRPr="00C01536" w:rsidRDefault="004F7998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8" w:type="dxa"/>
          </w:tcPr>
          <w:p w:rsidR="0008011B" w:rsidRPr="004F7998" w:rsidRDefault="004F7998" w:rsidP="004F799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F7998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А. И. Ермаков. Ирина и Татьяна Рахманиновы</w:t>
            </w:r>
            <w:r w:rsidRPr="004F79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страницы семейного альбома: путеводитель по выставке / Музей-усадьба С. В. Рахманинова «Ивановка»; авт.-сост. А. И. Ермаков; отв. ред. И. Н. </w:t>
            </w:r>
            <w:proofErr w:type="spellStart"/>
            <w:r w:rsidRPr="004F79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4F79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Тамбов: Музей-усадьба С. В. Рахманинова «Ивановка», 2017. 124 с.: ил. ISBN 978-5-9909670-0-7</w:t>
            </w:r>
          </w:p>
        </w:tc>
        <w:tc>
          <w:tcPr>
            <w:tcW w:w="1276" w:type="dxa"/>
          </w:tcPr>
          <w:p w:rsidR="0008011B" w:rsidRPr="00C01536" w:rsidRDefault="00FF5FB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р.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8011B" w:rsidRPr="00C01536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011B" w:rsidRPr="00C01536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998" w:rsidRPr="00C01536" w:rsidTr="00C01536">
        <w:tc>
          <w:tcPr>
            <w:tcW w:w="534" w:type="dxa"/>
          </w:tcPr>
          <w:p w:rsidR="004F7998" w:rsidRDefault="004F7998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4F7998" w:rsidRPr="00C01536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1536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4F7998" w:rsidRPr="00C01536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7998" w:rsidRPr="00C01536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7998" w:rsidRPr="00C01536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E0AC4" w:rsidRDefault="001E0AC4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F7998" w:rsidRDefault="004F7998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F7998" w:rsidRDefault="004F7998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F7998" w:rsidRDefault="004F7998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241B" w:rsidRDefault="0060241B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01536" w:rsidRDefault="00C01536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01536" w:rsidRDefault="00C01536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D3AC0" w:rsidRPr="00E54E06" w:rsidRDefault="006D3AC0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6D3AC0" w:rsidRPr="00E54E06" w:rsidSect="006A04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A8C"/>
    <w:multiLevelType w:val="hybridMultilevel"/>
    <w:tmpl w:val="1696BC30"/>
    <w:lvl w:ilvl="0" w:tplc="E586CD1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BF58EB"/>
    <w:multiLevelType w:val="hybridMultilevel"/>
    <w:tmpl w:val="F62E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06BA"/>
    <w:multiLevelType w:val="hybridMultilevel"/>
    <w:tmpl w:val="62EC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0312"/>
    <w:multiLevelType w:val="hybridMultilevel"/>
    <w:tmpl w:val="092C29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4">
    <w:nsid w:val="77264274"/>
    <w:multiLevelType w:val="hybridMultilevel"/>
    <w:tmpl w:val="9EBE71F4"/>
    <w:lvl w:ilvl="0" w:tplc="901E67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3E"/>
    <w:rsid w:val="0001636E"/>
    <w:rsid w:val="000215A4"/>
    <w:rsid w:val="0008011B"/>
    <w:rsid w:val="000F1887"/>
    <w:rsid w:val="000F3960"/>
    <w:rsid w:val="001844FC"/>
    <w:rsid w:val="001A1504"/>
    <w:rsid w:val="001C1BDB"/>
    <w:rsid w:val="001D5FBF"/>
    <w:rsid w:val="001E0AC4"/>
    <w:rsid w:val="0027525C"/>
    <w:rsid w:val="00284273"/>
    <w:rsid w:val="00303E47"/>
    <w:rsid w:val="00316282"/>
    <w:rsid w:val="00375FCC"/>
    <w:rsid w:val="00402273"/>
    <w:rsid w:val="004F3183"/>
    <w:rsid w:val="004F7998"/>
    <w:rsid w:val="00547BAA"/>
    <w:rsid w:val="0060241B"/>
    <w:rsid w:val="00615E5B"/>
    <w:rsid w:val="00630E17"/>
    <w:rsid w:val="0063546A"/>
    <w:rsid w:val="00637432"/>
    <w:rsid w:val="00673501"/>
    <w:rsid w:val="0068124B"/>
    <w:rsid w:val="006A01D1"/>
    <w:rsid w:val="006A04FA"/>
    <w:rsid w:val="006D3AC0"/>
    <w:rsid w:val="007309A2"/>
    <w:rsid w:val="00730CA7"/>
    <w:rsid w:val="00754B1D"/>
    <w:rsid w:val="007C2861"/>
    <w:rsid w:val="007C3827"/>
    <w:rsid w:val="007E190D"/>
    <w:rsid w:val="00832BCB"/>
    <w:rsid w:val="008F3121"/>
    <w:rsid w:val="00906DC3"/>
    <w:rsid w:val="00940986"/>
    <w:rsid w:val="0097159F"/>
    <w:rsid w:val="00973429"/>
    <w:rsid w:val="009D0BE3"/>
    <w:rsid w:val="009E52F3"/>
    <w:rsid w:val="009F23F5"/>
    <w:rsid w:val="00A00ABB"/>
    <w:rsid w:val="00A22CF8"/>
    <w:rsid w:val="00A24888"/>
    <w:rsid w:val="00A443CA"/>
    <w:rsid w:val="00A460F7"/>
    <w:rsid w:val="00A65BE2"/>
    <w:rsid w:val="00AE40FE"/>
    <w:rsid w:val="00AF3826"/>
    <w:rsid w:val="00C01536"/>
    <w:rsid w:val="00C90441"/>
    <w:rsid w:val="00D01B7A"/>
    <w:rsid w:val="00D81A00"/>
    <w:rsid w:val="00D834A7"/>
    <w:rsid w:val="00E01538"/>
    <w:rsid w:val="00E1793D"/>
    <w:rsid w:val="00E54E06"/>
    <w:rsid w:val="00E82C3E"/>
    <w:rsid w:val="00EA7FD2"/>
    <w:rsid w:val="00F77D08"/>
    <w:rsid w:val="00F9758C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4FA"/>
  </w:style>
  <w:style w:type="character" w:styleId="a6">
    <w:name w:val="Hyperlink"/>
    <w:basedOn w:val="a0"/>
    <w:uiPriority w:val="99"/>
    <w:semiHidden/>
    <w:unhideWhenUsed/>
    <w:rsid w:val="001A1504"/>
    <w:rPr>
      <w:color w:val="0000FF"/>
      <w:u w:val="single"/>
    </w:rPr>
  </w:style>
  <w:style w:type="character" w:styleId="a7">
    <w:name w:val="Strong"/>
    <w:basedOn w:val="a0"/>
    <w:uiPriority w:val="22"/>
    <w:qFormat/>
    <w:rsid w:val="001E0AC4"/>
    <w:rPr>
      <w:b/>
      <w:bCs/>
    </w:rPr>
  </w:style>
  <w:style w:type="paragraph" w:customStyle="1" w:styleId="Default">
    <w:name w:val="Default"/>
    <w:rsid w:val="006D3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4FA"/>
  </w:style>
  <w:style w:type="character" w:styleId="a6">
    <w:name w:val="Hyperlink"/>
    <w:basedOn w:val="a0"/>
    <w:uiPriority w:val="99"/>
    <w:semiHidden/>
    <w:unhideWhenUsed/>
    <w:rsid w:val="001A1504"/>
    <w:rPr>
      <w:color w:val="0000FF"/>
      <w:u w:val="single"/>
    </w:rPr>
  </w:style>
  <w:style w:type="character" w:styleId="a7">
    <w:name w:val="Strong"/>
    <w:basedOn w:val="a0"/>
    <w:uiPriority w:val="22"/>
    <w:qFormat/>
    <w:rsid w:val="001E0AC4"/>
    <w:rPr>
      <w:b/>
      <w:bCs/>
    </w:rPr>
  </w:style>
  <w:style w:type="paragraph" w:customStyle="1" w:styleId="Default">
    <w:name w:val="Default"/>
    <w:rsid w:val="006D3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7A26D-0806-407E-B6BD-C562EE56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comp</cp:lastModifiedBy>
  <cp:revision>3</cp:revision>
  <dcterms:created xsi:type="dcterms:W3CDTF">2017-10-09T22:38:00Z</dcterms:created>
  <dcterms:modified xsi:type="dcterms:W3CDTF">2017-10-09T22:39:00Z</dcterms:modified>
</cp:coreProperties>
</file>