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2A" w:rsidRPr="00B74A95" w:rsidRDefault="00C75F50" w:rsidP="00172F56">
      <w:pPr>
        <w:spacing w:after="0" w:line="240" w:lineRule="auto"/>
        <w:ind w:left="0" w:firstLine="0"/>
        <w:jc w:val="center"/>
        <w:rPr>
          <w:rFonts w:ascii="Century Gothic" w:hAnsi="Century Gothic"/>
          <w:color w:val="auto"/>
          <w:sz w:val="24"/>
          <w:szCs w:val="24"/>
        </w:rPr>
      </w:pPr>
      <w:r w:rsidRPr="00B74A95">
        <w:rPr>
          <w:rFonts w:ascii="Century Gothic" w:hAnsi="Century Gothic"/>
          <w:noProof/>
          <w:color w:val="auto"/>
          <w:lang w:eastAsia="ru-RU"/>
        </w:rPr>
        <w:drawing>
          <wp:inline distT="0" distB="0" distL="0" distR="0" wp14:anchorId="0875A277" wp14:editId="23E66E52">
            <wp:extent cx="2692402" cy="807720"/>
            <wp:effectExtent l="0" t="0" r="0" b="0"/>
            <wp:docPr id="1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290" cy="81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F56" w:rsidRPr="00B74A95" w:rsidRDefault="00382047" w:rsidP="00172F56">
      <w:pPr>
        <w:spacing w:after="0" w:line="240" w:lineRule="auto"/>
        <w:ind w:left="0" w:firstLine="0"/>
        <w:jc w:val="center"/>
        <w:rPr>
          <w:rFonts w:ascii="Century Gothic" w:hAnsi="Century Gothic"/>
          <w:color w:val="auto"/>
          <w:sz w:val="20"/>
          <w:szCs w:val="20"/>
        </w:rPr>
      </w:pPr>
      <w:r w:rsidRPr="00B74A95">
        <w:rPr>
          <w:rFonts w:ascii="Century Gothic" w:hAnsi="Century Gothic"/>
          <w:color w:val="auto"/>
          <w:sz w:val="20"/>
          <w:szCs w:val="20"/>
        </w:rPr>
        <w:t>МУЗЕЙ-УСАДЬБА С. В. РАХМАНИНОВА «ИВАНОВКА»</w:t>
      </w:r>
    </w:p>
    <w:p w:rsidR="00D45582" w:rsidRPr="00B74A95" w:rsidRDefault="006517C9" w:rsidP="00D45582">
      <w:pPr>
        <w:spacing w:after="0" w:line="240" w:lineRule="auto"/>
        <w:ind w:left="0" w:firstLine="0"/>
        <w:jc w:val="center"/>
        <w:rPr>
          <w:rFonts w:ascii="Century Gothic" w:hAnsi="Century Gothic"/>
          <w:b/>
          <w:color w:val="auto"/>
          <w:sz w:val="62"/>
          <w:szCs w:val="6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4A95">
        <w:rPr>
          <w:rFonts w:ascii="Century Gothic" w:hAnsi="Century Gothic"/>
          <w:b/>
          <w:color w:val="auto"/>
          <w:sz w:val="62"/>
          <w:szCs w:val="6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Звездная ночь в Ивановке</w:t>
      </w:r>
    </w:p>
    <w:p w:rsidR="007F0974" w:rsidRPr="00B74A95" w:rsidRDefault="004153FA" w:rsidP="004153F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entury Gothic" w:hAnsi="Century Gothic" w:cs="Century Gothic"/>
          <w:color w:val="auto"/>
          <w:sz w:val="28"/>
          <w:szCs w:val="28"/>
        </w:rPr>
      </w:pPr>
      <w:r w:rsidRPr="00B74A95">
        <w:rPr>
          <w:rFonts w:ascii="Century Gothic" w:hAnsi="Century Gothic" w:cs="Century Gothic"/>
          <w:i/>
          <w:iCs/>
          <w:color w:val="auto"/>
          <w:sz w:val="28"/>
          <w:szCs w:val="28"/>
        </w:rPr>
        <w:t>суббота</w:t>
      </w:r>
      <w:r w:rsidRPr="00B74A95">
        <w:rPr>
          <w:rFonts w:ascii="Century Gothic" w:hAnsi="Century Gothic" w:cs="Century Gothic"/>
          <w:color w:val="auto"/>
          <w:sz w:val="28"/>
          <w:szCs w:val="28"/>
        </w:rPr>
        <w:t xml:space="preserve">, </w:t>
      </w:r>
      <w:r w:rsidR="001713D9" w:rsidRPr="00B74A95">
        <w:rPr>
          <w:rFonts w:ascii="Century Gothic" w:hAnsi="Century Gothic" w:cs="Century Gothic"/>
          <w:b/>
          <w:bCs/>
          <w:color w:val="auto"/>
          <w:sz w:val="28"/>
          <w:szCs w:val="28"/>
        </w:rPr>
        <w:t>20</w:t>
      </w:r>
      <w:r w:rsidR="007F0974" w:rsidRPr="00B74A95">
        <w:rPr>
          <w:rFonts w:ascii="Century Gothic" w:hAnsi="Century Gothic" w:cs="Century Gothic"/>
          <w:b/>
          <w:bCs/>
          <w:color w:val="auto"/>
          <w:sz w:val="28"/>
          <w:szCs w:val="28"/>
        </w:rPr>
        <w:t xml:space="preserve"> июля</w:t>
      </w:r>
      <w:r w:rsidR="007F0974" w:rsidRPr="00B74A95">
        <w:rPr>
          <w:rFonts w:ascii="Century Gothic" w:hAnsi="Century Gothic" w:cs="Century Gothic"/>
          <w:color w:val="auto"/>
          <w:sz w:val="28"/>
          <w:szCs w:val="28"/>
        </w:rPr>
        <w:t xml:space="preserve"> 201</w:t>
      </w:r>
      <w:r w:rsidR="00DC1CDE" w:rsidRPr="00B74A95">
        <w:rPr>
          <w:rFonts w:ascii="Century Gothic" w:hAnsi="Century Gothic" w:cs="Century Gothic"/>
          <w:color w:val="auto"/>
          <w:sz w:val="28"/>
          <w:szCs w:val="28"/>
        </w:rPr>
        <w:t>9</w:t>
      </w:r>
      <w:r w:rsidR="007F0974" w:rsidRPr="00B74A95">
        <w:rPr>
          <w:rFonts w:ascii="Century Gothic" w:hAnsi="Century Gothic" w:cs="Century Gothic"/>
          <w:color w:val="auto"/>
          <w:sz w:val="28"/>
          <w:szCs w:val="28"/>
        </w:rPr>
        <w:t xml:space="preserve"> года</w:t>
      </w:r>
    </w:p>
    <w:p w:rsidR="007F0974" w:rsidRPr="00B74A95" w:rsidRDefault="007F0974" w:rsidP="004153F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entury Gothic" w:hAnsi="Century Gothic" w:cs="Century Gothic"/>
          <w:color w:val="auto"/>
          <w:sz w:val="28"/>
          <w:szCs w:val="28"/>
        </w:rPr>
      </w:pPr>
      <w:r w:rsidRPr="00B74A95">
        <w:rPr>
          <w:rFonts w:ascii="Century Gothic" w:hAnsi="Century Gothic" w:cs="Century Gothic"/>
          <w:color w:val="auto"/>
          <w:sz w:val="28"/>
          <w:szCs w:val="28"/>
        </w:rPr>
        <w:t>16.00—22.00</w:t>
      </w:r>
    </w:p>
    <w:p w:rsidR="00510772" w:rsidRPr="00B74A95" w:rsidRDefault="00510772" w:rsidP="00510772">
      <w:pPr>
        <w:spacing w:after="0" w:line="240" w:lineRule="auto"/>
        <w:jc w:val="right"/>
        <w:rPr>
          <w:rFonts w:ascii="Century Gothic" w:eastAsia="Times New Roman" w:hAnsi="Century Gothic" w:cs="Helvetica"/>
          <w:color w:val="auto"/>
          <w:sz w:val="16"/>
          <w:szCs w:val="16"/>
          <w:lang w:eastAsia="ru-RU"/>
        </w:rPr>
      </w:pPr>
    </w:p>
    <w:p w:rsidR="009E262E" w:rsidRPr="00B74A95" w:rsidRDefault="009E262E" w:rsidP="00B743B2">
      <w:pPr>
        <w:tabs>
          <w:tab w:val="left" w:pos="1418"/>
        </w:tabs>
        <w:ind w:left="0" w:firstLine="0"/>
        <w:jc w:val="center"/>
        <w:rPr>
          <w:rFonts w:ascii="Century Gothic" w:hAnsi="Century Gothic"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4A95">
        <w:rPr>
          <w:rFonts w:ascii="Century Gothic" w:hAnsi="Century Gothic"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</w:t>
      </w:r>
      <w:r w:rsidR="000C769D" w:rsidRPr="00B74A95">
        <w:rPr>
          <w:rFonts w:ascii="Century Gothic" w:hAnsi="Century Gothic"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ПРОГРАММЕ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45"/>
      </w:tblGrid>
      <w:tr w:rsidR="00B74A95" w:rsidRPr="00B74A95" w:rsidTr="00B743B2">
        <w:tc>
          <w:tcPr>
            <w:tcW w:w="918" w:type="pct"/>
          </w:tcPr>
          <w:p w:rsidR="009E262E" w:rsidRPr="00B74A95" w:rsidRDefault="009E262E" w:rsidP="009E262E">
            <w:pPr>
              <w:jc w:val="right"/>
              <w:rPr>
                <w:rFonts w:ascii="Century Gothic" w:eastAsia="Times New Roman" w:hAnsi="Century Gothic" w:cs="Helvetica"/>
                <w:b/>
                <w:color w:val="auto"/>
                <w:lang w:eastAsia="ru-RU"/>
              </w:rPr>
            </w:pPr>
            <w:r w:rsidRPr="00B74A95">
              <w:rPr>
                <w:rFonts w:ascii="Century Gothic" w:eastAsia="Times New Roman" w:hAnsi="Century Gothic" w:cs="Helvetica"/>
                <w:b/>
                <w:color w:val="auto"/>
                <w:lang w:eastAsia="ru-RU"/>
              </w:rPr>
              <w:t>Экскурсии /</w:t>
            </w:r>
          </w:p>
        </w:tc>
        <w:tc>
          <w:tcPr>
            <w:tcW w:w="4082" w:type="pct"/>
          </w:tcPr>
          <w:p w:rsidR="00744F64" w:rsidRPr="00B74A95" w:rsidRDefault="009E262E" w:rsidP="004153FA">
            <w:pPr>
              <w:rPr>
                <w:rFonts w:ascii="Century Gothic" w:eastAsia="Times New Roman" w:hAnsi="Century Gothic" w:cs="Helvetica"/>
                <w:b/>
                <w:color w:val="auto"/>
                <w:lang w:eastAsia="ru-RU"/>
              </w:rPr>
            </w:pPr>
            <w:r w:rsidRPr="00B74A95">
              <w:rPr>
                <w:rFonts w:ascii="Century Gothic" w:eastAsia="Times New Roman" w:hAnsi="Century Gothic" w:cs="Helvetica"/>
                <w:b/>
                <w:color w:val="auto"/>
                <w:lang w:eastAsia="ru-RU"/>
              </w:rPr>
              <w:t>Вернисаж / Выставки</w:t>
            </w:r>
          </w:p>
        </w:tc>
      </w:tr>
      <w:tr w:rsidR="00B74A95" w:rsidRPr="00B74A95" w:rsidTr="00B743B2">
        <w:tc>
          <w:tcPr>
            <w:tcW w:w="918" w:type="pct"/>
          </w:tcPr>
          <w:p w:rsidR="009E262E" w:rsidRPr="00B74A95" w:rsidRDefault="009E262E" w:rsidP="009E262E">
            <w:pPr>
              <w:jc w:val="right"/>
              <w:rPr>
                <w:rFonts w:ascii="Century Gothic" w:eastAsia="Times New Roman" w:hAnsi="Century Gothic" w:cs="Helvetica"/>
                <w:b/>
                <w:color w:val="auto"/>
                <w:lang w:eastAsia="ru-RU"/>
              </w:rPr>
            </w:pPr>
            <w:r w:rsidRPr="00B74A95">
              <w:rPr>
                <w:rFonts w:ascii="Century Gothic" w:eastAsia="Times New Roman" w:hAnsi="Century Gothic" w:cs="Helvetica"/>
                <w:b/>
                <w:color w:val="auto"/>
                <w:lang w:eastAsia="ru-RU"/>
              </w:rPr>
              <w:t xml:space="preserve">Работают </w:t>
            </w:r>
          </w:p>
        </w:tc>
        <w:tc>
          <w:tcPr>
            <w:tcW w:w="4082" w:type="pct"/>
          </w:tcPr>
          <w:p w:rsidR="00744F64" w:rsidRPr="00B74A95" w:rsidRDefault="009E262E" w:rsidP="008B754B">
            <w:pPr>
              <w:ind w:left="0" w:firstLine="0"/>
              <w:rPr>
                <w:rFonts w:ascii="Century Gothic" w:eastAsia="Times New Roman" w:hAnsi="Century Gothic" w:cs="Helvetica"/>
                <w:color w:val="auto"/>
                <w:lang w:eastAsia="ru-RU"/>
              </w:rPr>
            </w:pPr>
            <w:r w:rsidRPr="00B74A95">
              <w:rPr>
                <w:rFonts w:ascii="Century Gothic" w:eastAsia="Times New Roman" w:hAnsi="Century Gothic" w:cs="Helvetica"/>
                <w:color w:val="auto"/>
                <w:lang w:eastAsia="ru-RU"/>
              </w:rPr>
              <w:t>КАФЕ и сувенирные лавки</w:t>
            </w:r>
          </w:p>
        </w:tc>
      </w:tr>
      <w:tr w:rsidR="00B74A95" w:rsidRPr="00B74A95" w:rsidTr="00B743B2">
        <w:tc>
          <w:tcPr>
            <w:tcW w:w="918" w:type="pct"/>
          </w:tcPr>
          <w:p w:rsidR="00744F64" w:rsidRPr="00B74A95" w:rsidRDefault="009E262E" w:rsidP="00A375C4">
            <w:pPr>
              <w:jc w:val="right"/>
              <w:rPr>
                <w:rFonts w:ascii="Century Gothic" w:eastAsia="Times New Roman" w:hAnsi="Century Gothic" w:cs="Helvetica"/>
                <w:b/>
                <w:color w:val="auto"/>
                <w:lang w:eastAsia="ru-RU"/>
              </w:rPr>
            </w:pPr>
            <w:r w:rsidRPr="00B74A95">
              <w:rPr>
                <w:rFonts w:ascii="Century Gothic" w:eastAsia="Times New Roman" w:hAnsi="Century Gothic" w:cs="Helvetica"/>
                <w:b/>
                <w:color w:val="auto"/>
                <w:lang w:eastAsia="ru-RU"/>
              </w:rPr>
              <w:t>День ухи</w:t>
            </w:r>
          </w:p>
          <w:p w:rsidR="001713D9" w:rsidRPr="00B74A95" w:rsidRDefault="001713D9" w:rsidP="00A375C4">
            <w:pPr>
              <w:jc w:val="right"/>
              <w:rPr>
                <w:rFonts w:ascii="Century Gothic" w:eastAsia="Times New Roman" w:hAnsi="Century Gothic" w:cs="Helvetica"/>
                <w:b/>
                <w:color w:val="auto"/>
                <w:lang w:val="en-US" w:eastAsia="ru-RU"/>
              </w:rPr>
            </w:pPr>
          </w:p>
        </w:tc>
        <w:tc>
          <w:tcPr>
            <w:tcW w:w="4082" w:type="pct"/>
          </w:tcPr>
          <w:p w:rsidR="009E262E" w:rsidRPr="00B74A95" w:rsidRDefault="009E262E" w:rsidP="008B754B">
            <w:pPr>
              <w:ind w:left="0" w:firstLine="0"/>
              <w:rPr>
                <w:rFonts w:ascii="Century Gothic" w:eastAsia="Times New Roman" w:hAnsi="Century Gothic" w:cs="Helvetica"/>
                <w:color w:val="auto"/>
                <w:lang w:eastAsia="ru-RU"/>
              </w:rPr>
            </w:pPr>
            <w:r w:rsidRPr="00B74A95">
              <w:rPr>
                <w:rFonts w:ascii="Century Gothic" w:eastAsia="Times New Roman" w:hAnsi="Century Gothic" w:cs="Helvetica"/>
                <w:color w:val="auto"/>
                <w:lang w:eastAsia="ru-RU"/>
              </w:rPr>
              <w:t>Угощение: рахманиновская уха</w:t>
            </w:r>
          </w:p>
          <w:p w:rsidR="009E262E" w:rsidRPr="00B74A95" w:rsidRDefault="009E262E" w:rsidP="008B754B">
            <w:pPr>
              <w:ind w:left="0" w:firstLine="0"/>
              <w:rPr>
                <w:rFonts w:ascii="Century Gothic" w:eastAsia="Times New Roman" w:hAnsi="Century Gothic" w:cs="Helvetica"/>
                <w:color w:val="auto"/>
                <w:lang w:eastAsia="ru-RU"/>
              </w:rPr>
            </w:pPr>
            <w:r w:rsidRPr="00B74A95">
              <w:rPr>
                <w:rFonts w:ascii="Century Gothic" w:eastAsia="Times New Roman" w:hAnsi="Century Gothic" w:cs="Helvetica"/>
                <w:color w:val="auto"/>
                <w:lang w:eastAsia="ru-RU"/>
              </w:rPr>
              <w:t>Медовуха из Ивановки</w:t>
            </w:r>
          </w:p>
          <w:p w:rsidR="00744F64" w:rsidRPr="00B74A95" w:rsidRDefault="004A2A99" w:rsidP="008B754B">
            <w:pPr>
              <w:ind w:left="0" w:firstLine="0"/>
              <w:rPr>
                <w:rFonts w:ascii="Century Gothic" w:eastAsia="Times New Roman" w:hAnsi="Century Gothic" w:cs="Helvetica"/>
                <w:color w:val="auto"/>
                <w:lang w:eastAsia="ru-RU"/>
              </w:rPr>
            </w:pPr>
            <w:r w:rsidRPr="00B74A95">
              <w:rPr>
                <w:rFonts w:ascii="Century Gothic" w:eastAsia="Times New Roman" w:hAnsi="Century Gothic" w:cs="Helvetica"/>
                <w:color w:val="auto"/>
                <w:lang w:eastAsia="ru-RU"/>
              </w:rPr>
              <w:t>Чаепитие</w:t>
            </w:r>
          </w:p>
        </w:tc>
      </w:tr>
      <w:tr w:rsidR="00B74A95" w:rsidRPr="00B74A95" w:rsidTr="00B743B2">
        <w:tc>
          <w:tcPr>
            <w:tcW w:w="918" w:type="pct"/>
          </w:tcPr>
          <w:p w:rsidR="000C769D" w:rsidRPr="00B74A95" w:rsidRDefault="000C769D" w:rsidP="00334256">
            <w:pPr>
              <w:jc w:val="right"/>
              <w:rPr>
                <w:rFonts w:ascii="Century Gothic" w:hAnsi="Century Gothic"/>
                <w:b/>
                <w:color w:val="auto"/>
                <w:shd w:val="clear" w:color="auto" w:fill="FFFFFF"/>
              </w:rPr>
            </w:pPr>
            <w:r w:rsidRPr="00B74A95">
              <w:rPr>
                <w:rFonts w:ascii="Century Gothic" w:hAnsi="Century Gothic"/>
                <w:b/>
                <w:color w:val="auto"/>
                <w:shd w:val="clear" w:color="auto" w:fill="FFFFFF"/>
              </w:rPr>
              <w:t xml:space="preserve">НОН-СТОП </w:t>
            </w:r>
          </w:p>
          <w:p w:rsidR="000C769D" w:rsidRPr="00B74A95" w:rsidRDefault="000C769D" w:rsidP="00334256">
            <w:pPr>
              <w:jc w:val="right"/>
              <w:rPr>
                <w:rFonts w:ascii="Century Gothic" w:hAnsi="Century Gothic"/>
                <w:i/>
                <w:color w:val="auto"/>
                <w:shd w:val="clear" w:color="auto" w:fill="FFFFFF"/>
              </w:rPr>
            </w:pPr>
          </w:p>
        </w:tc>
        <w:tc>
          <w:tcPr>
            <w:tcW w:w="4082" w:type="pct"/>
          </w:tcPr>
          <w:p w:rsidR="000C769D" w:rsidRPr="00B74A95" w:rsidRDefault="00B743B2" w:rsidP="000C769D">
            <w:pPr>
              <w:ind w:left="0" w:firstLine="0"/>
              <w:rPr>
                <w:rFonts w:ascii="Century Gothic" w:eastAsia="Times New Roman" w:hAnsi="Century Gothic" w:cs="Helvetica"/>
                <w:b/>
                <w:color w:val="auto"/>
                <w:lang w:eastAsia="ru-RU"/>
              </w:rPr>
            </w:pPr>
            <w:r w:rsidRPr="00B74A95">
              <w:rPr>
                <w:rFonts w:ascii="Century Gothic" w:eastAsia="Times New Roman" w:hAnsi="Century Gothic" w:cs="Helvetica"/>
                <w:b/>
                <w:color w:val="auto"/>
                <w:lang w:eastAsia="ru-RU"/>
              </w:rPr>
              <w:t>ЛЕТНИЙ ФОРТЕПИАННЫЙ МАРАФОН</w:t>
            </w:r>
          </w:p>
          <w:p w:rsidR="000C769D" w:rsidRPr="00B74A95" w:rsidRDefault="000C769D" w:rsidP="00334256">
            <w:pPr>
              <w:shd w:val="clear" w:color="auto" w:fill="FFFFFF"/>
              <w:rPr>
                <w:rFonts w:ascii="Century Gothic" w:hAnsi="Century Gothic"/>
                <w:color w:val="auto"/>
              </w:rPr>
            </w:pPr>
            <w:r w:rsidRPr="00B74A95">
              <w:rPr>
                <w:rFonts w:ascii="Century Gothic" w:hAnsi="Century Gothic"/>
                <w:color w:val="auto"/>
              </w:rPr>
              <w:t xml:space="preserve">лауреаты международных конкурсов </w:t>
            </w:r>
          </w:p>
          <w:p w:rsidR="000C769D" w:rsidRPr="00B74A95" w:rsidRDefault="000C769D" w:rsidP="00334256">
            <w:pPr>
              <w:shd w:val="clear" w:color="auto" w:fill="FFFFFF"/>
              <w:rPr>
                <w:rFonts w:ascii="Century Gothic" w:hAnsi="Century Gothic"/>
                <w:bCs/>
                <w:color w:val="auto"/>
              </w:rPr>
            </w:pPr>
            <w:r w:rsidRPr="00B74A95">
              <w:rPr>
                <w:rFonts w:ascii="Century Gothic" w:hAnsi="Century Gothic"/>
                <w:bCs/>
                <w:color w:val="auto"/>
              </w:rPr>
              <w:t>Алексей КУЗНЕЦОВ, Александр МАЛЮТИН</w:t>
            </w:r>
          </w:p>
        </w:tc>
      </w:tr>
      <w:tr w:rsidR="007D2A20" w:rsidRPr="00B74A95" w:rsidTr="00B743B2">
        <w:tc>
          <w:tcPr>
            <w:tcW w:w="918" w:type="pct"/>
          </w:tcPr>
          <w:p w:rsidR="007D2A20" w:rsidRPr="00B74A95" w:rsidRDefault="00D00ACB" w:rsidP="00334256">
            <w:pPr>
              <w:jc w:val="right"/>
              <w:rPr>
                <w:rFonts w:ascii="Century Gothic" w:hAnsi="Century Gothic"/>
                <w:b/>
                <w:color w:val="auto"/>
                <w:shd w:val="clear" w:color="auto" w:fill="FFFFFF"/>
              </w:rPr>
            </w:pPr>
            <w:r w:rsidRPr="006C129A">
              <w:rPr>
                <w:rFonts w:ascii="Century Gothic" w:hAnsi="Century Gothic"/>
                <w:b/>
                <w:color w:val="auto"/>
                <w:shd w:val="clear" w:color="auto" w:fill="FFFFFF"/>
              </w:rPr>
              <w:t>ANYTIME</w:t>
            </w:r>
          </w:p>
        </w:tc>
        <w:tc>
          <w:tcPr>
            <w:tcW w:w="4082" w:type="pct"/>
          </w:tcPr>
          <w:p w:rsidR="007D2A20" w:rsidRPr="00B74A95" w:rsidRDefault="007D2A20" w:rsidP="007D2A20">
            <w:pPr>
              <w:rPr>
                <w:rFonts w:ascii="Century Gothic" w:hAnsi="Century Gothic"/>
                <w:b/>
                <w:color w:val="auto"/>
                <w:shd w:val="clear" w:color="auto" w:fill="FFFFFF"/>
              </w:rPr>
            </w:pPr>
            <w:r w:rsidRPr="00B74A95">
              <w:rPr>
                <w:rFonts w:ascii="Century Gothic" w:hAnsi="Century Gothic"/>
                <w:b/>
                <w:color w:val="auto"/>
                <w:shd w:val="clear" w:color="auto" w:fill="FFFFFF"/>
              </w:rPr>
              <w:t xml:space="preserve">КОНЦЕРТ </w:t>
            </w:r>
            <w:r>
              <w:rPr>
                <w:rFonts w:ascii="Century Gothic" w:hAnsi="Century Gothic"/>
                <w:b/>
                <w:color w:val="auto"/>
                <w:shd w:val="clear" w:color="auto" w:fill="FFFFFF"/>
              </w:rPr>
              <w:t>СКРИПИЧНОЙ</w:t>
            </w:r>
            <w:r w:rsidRPr="00B74A95">
              <w:rPr>
                <w:rFonts w:ascii="Century Gothic" w:hAnsi="Century Gothic"/>
                <w:b/>
                <w:color w:val="auto"/>
                <w:shd w:val="clear" w:color="auto" w:fill="FFFFFF"/>
              </w:rPr>
              <w:t xml:space="preserve"> </w:t>
            </w:r>
            <w:r w:rsidRPr="00B74A95">
              <w:rPr>
                <w:rFonts w:ascii="Century Gothic" w:hAnsi="Century Gothic"/>
                <w:b/>
                <w:color w:val="auto"/>
                <w:shd w:val="clear" w:color="auto" w:fill="FFFFFF"/>
              </w:rPr>
              <w:t>МУЗЫКИ</w:t>
            </w:r>
          </w:p>
          <w:p w:rsidR="007D2A20" w:rsidRPr="00B74A95" w:rsidRDefault="007D2A20" w:rsidP="007D2A20">
            <w:pPr>
              <w:rPr>
                <w:rFonts w:ascii="Century Gothic" w:hAnsi="Century Gothic"/>
                <w:i/>
                <w:color w:val="auto"/>
                <w:shd w:val="clear" w:color="auto" w:fill="FFFFFF"/>
              </w:rPr>
            </w:pPr>
            <w:r w:rsidRPr="00B74A95">
              <w:rPr>
                <w:rFonts w:ascii="Century Gothic" w:hAnsi="Century Gothic"/>
                <w:i/>
                <w:color w:val="auto"/>
                <w:shd w:val="clear" w:color="auto" w:fill="FFFFFF"/>
              </w:rPr>
              <w:t>лауреат международных конкурсов</w:t>
            </w:r>
          </w:p>
          <w:p w:rsidR="007D2A20" w:rsidRPr="007D2A20" w:rsidRDefault="007D2A20" w:rsidP="000C769D">
            <w:pPr>
              <w:ind w:left="0" w:firstLine="0"/>
              <w:rPr>
                <w:rFonts w:ascii="Century Gothic" w:eastAsia="Times New Roman" w:hAnsi="Century Gothic" w:cs="Helvetica"/>
                <w:color w:val="auto"/>
                <w:lang w:eastAsia="ru-RU"/>
              </w:rPr>
            </w:pPr>
            <w:r w:rsidRPr="007D2A20">
              <w:rPr>
                <w:rFonts w:ascii="Century Gothic" w:eastAsia="Times New Roman" w:hAnsi="Century Gothic" w:cs="Helvetica"/>
                <w:color w:val="auto"/>
                <w:lang w:eastAsia="ru-RU"/>
              </w:rPr>
              <w:t>Андрей ЗАХАРОВ</w:t>
            </w:r>
          </w:p>
        </w:tc>
      </w:tr>
      <w:tr w:rsidR="00B74A95" w:rsidRPr="00B74A95" w:rsidTr="00B743B2">
        <w:tc>
          <w:tcPr>
            <w:tcW w:w="918" w:type="pct"/>
          </w:tcPr>
          <w:p w:rsidR="000C769D" w:rsidRPr="00B74A95" w:rsidRDefault="000C769D" w:rsidP="00BC0866">
            <w:pPr>
              <w:jc w:val="right"/>
              <w:rPr>
                <w:rFonts w:ascii="Century Gothic" w:eastAsia="Times New Roman" w:hAnsi="Century Gothic" w:cs="Helvetica"/>
                <w:b/>
                <w:color w:val="auto"/>
                <w:lang w:eastAsia="ru-RU"/>
              </w:rPr>
            </w:pPr>
            <w:r w:rsidRPr="00B74A95">
              <w:rPr>
                <w:rFonts w:ascii="Century Gothic" w:eastAsia="Times New Roman" w:hAnsi="Century Gothic" w:cs="Helvetica"/>
                <w:b/>
                <w:color w:val="auto"/>
                <w:lang w:eastAsia="ru-RU"/>
              </w:rPr>
              <w:t>16.00</w:t>
            </w:r>
          </w:p>
        </w:tc>
        <w:tc>
          <w:tcPr>
            <w:tcW w:w="4082" w:type="pct"/>
          </w:tcPr>
          <w:p w:rsidR="000C769D" w:rsidRPr="00B74A95" w:rsidRDefault="000C769D" w:rsidP="000C769D">
            <w:pPr>
              <w:rPr>
                <w:rFonts w:ascii="Century Gothic" w:hAnsi="Century Gothic"/>
                <w:b/>
                <w:color w:val="auto"/>
                <w:shd w:val="clear" w:color="auto" w:fill="FFFFFF"/>
              </w:rPr>
            </w:pPr>
            <w:r w:rsidRPr="00B74A95">
              <w:rPr>
                <w:rFonts w:ascii="Century Gothic" w:hAnsi="Century Gothic"/>
                <w:b/>
                <w:color w:val="auto"/>
                <w:shd w:val="clear" w:color="auto" w:fill="FFFFFF"/>
              </w:rPr>
              <w:t>Ансамбль народной песни «</w:t>
            </w:r>
            <w:r w:rsidR="00B743B2" w:rsidRPr="00B74A95">
              <w:rPr>
                <w:rFonts w:ascii="Century Gothic" w:hAnsi="Century Gothic"/>
                <w:b/>
                <w:color w:val="auto"/>
                <w:shd w:val="clear" w:color="auto" w:fill="FFFFFF"/>
              </w:rPr>
              <w:t>ДОБРО</w:t>
            </w:r>
            <w:r w:rsidRPr="00B74A95">
              <w:rPr>
                <w:rFonts w:ascii="Century Gothic" w:hAnsi="Century Gothic"/>
                <w:b/>
                <w:color w:val="auto"/>
                <w:shd w:val="clear" w:color="auto" w:fill="FFFFFF"/>
              </w:rPr>
              <w:t xml:space="preserve">» </w:t>
            </w:r>
          </w:p>
          <w:p w:rsidR="000C769D" w:rsidRPr="00B74A95" w:rsidRDefault="000C769D" w:rsidP="000C769D">
            <w:pPr>
              <w:ind w:left="0" w:firstLine="0"/>
              <w:rPr>
                <w:rFonts w:ascii="Century Gothic" w:eastAsia="Times New Roman" w:hAnsi="Century Gothic" w:cs="Helvetica"/>
                <w:color w:val="auto"/>
                <w:lang w:eastAsia="ru-RU"/>
              </w:rPr>
            </w:pPr>
            <w:r w:rsidRPr="00B74A95">
              <w:rPr>
                <w:rFonts w:ascii="Century Gothic" w:hAnsi="Century Gothic"/>
                <w:color w:val="auto"/>
                <w:shd w:val="clear" w:color="auto" w:fill="FFFFFF"/>
              </w:rPr>
              <w:t>с.</w:t>
            </w:r>
            <w:r w:rsidRPr="00B74A95">
              <w:rPr>
                <w:rFonts w:ascii="Century Gothic" w:hAnsi="Century Gothic" w:cs="Courier New"/>
                <w:color w:val="auto"/>
                <w:shd w:val="clear" w:color="auto" w:fill="FFFFFF"/>
              </w:rPr>
              <w:t> </w:t>
            </w:r>
            <w:r w:rsidRPr="00B74A95">
              <w:rPr>
                <w:rFonts w:ascii="Century Gothic" w:hAnsi="Century Gothic"/>
                <w:color w:val="auto"/>
                <w:shd w:val="clear" w:color="auto" w:fill="FFFFFF"/>
              </w:rPr>
              <w:t xml:space="preserve">Коптево, </w:t>
            </w:r>
            <w:proofErr w:type="spellStart"/>
            <w:r w:rsidRPr="00B74A95">
              <w:rPr>
                <w:rFonts w:ascii="Century Gothic" w:hAnsi="Century Gothic"/>
                <w:color w:val="auto"/>
                <w:shd w:val="clear" w:color="auto" w:fill="FFFFFF"/>
              </w:rPr>
              <w:t>Рассказовского</w:t>
            </w:r>
            <w:proofErr w:type="spellEnd"/>
            <w:r w:rsidRPr="00B74A95">
              <w:rPr>
                <w:rFonts w:ascii="Century Gothic" w:hAnsi="Century Gothic"/>
                <w:color w:val="auto"/>
                <w:shd w:val="clear" w:color="auto" w:fill="FFFFFF"/>
              </w:rPr>
              <w:t xml:space="preserve"> района Тамбовской области</w:t>
            </w:r>
          </w:p>
        </w:tc>
      </w:tr>
      <w:tr w:rsidR="00B74A95" w:rsidRPr="00B74A95" w:rsidTr="00B743B2">
        <w:tc>
          <w:tcPr>
            <w:tcW w:w="918" w:type="pct"/>
          </w:tcPr>
          <w:p w:rsidR="000C769D" w:rsidRPr="00B74A95" w:rsidRDefault="000C769D" w:rsidP="00BC0866">
            <w:pPr>
              <w:jc w:val="right"/>
              <w:rPr>
                <w:rFonts w:ascii="Century Gothic" w:eastAsia="Times New Roman" w:hAnsi="Century Gothic" w:cs="Helvetica"/>
                <w:b/>
                <w:color w:val="auto"/>
                <w:lang w:eastAsia="ru-RU"/>
              </w:rPr>
            </w:pPr>
            <w:r w:rsidRPr="00B74A95">
              <w:rPr>
                <w:rFonts w:ascii="Century Gothic" w:eastAsia="Times New Roman" w:hAnsi="Century Gothic" w:cs="Helvetica"/>
                <w:b/>
                <w:color w:val="auto"/>
                <w:lang w:eastAsia="ru-RU"/>
              </w:rPr>
              <w:t>17.00</w:t>
            </w:r>
          </w:p>
        </w:tc>
        <w:tc>
          <w:tcPr>
            <w:tcW w:w="4082" w:type="pct"/>
          </w:tcPr>
          <w:p w:rsidR="00B743B2" w:rsidRPr="00B74A95" w:rsidRDefault="00B743B2" w:rsidP="00B743B2">
            <w:pPr>
              <w:rPr>
                <w:rFonts w:ascii="Century Gothic" w:hAnsi="Century Gothic"/>
                <w:b/>
                <w:color w:val="auto"/>
                <w:shd w:val="clear" w:color="auto" w:fill="FFFFFF"/>
              </w:rPr>
            </w:pPr>
            <w:r w:rsidRPr="00B74A95">
              <w:rPr>
                <w:rFonts w:ascii="Century Gothic" w:hAnsi="Century Gothic"/>
                <w:b/>
                <w:color w:val="auto"/>
                <w:shd w:val="clear" w:color="auto" w:fill="FFFFFF"/>
              </w:rPr>
              <w:t>КОНЦЕРТ ФОРТЕПИАННОЙ МУЗЫКИ</w:t>
            </w:r>
          </w:p>
          <w:p w:rsidR="00B743B2" w:rsidRPr="00B74A95" w:rsidRDefault="00B743B2" w:rsidP="00B743B2">
            <w:pPr>
              <w:rPr>
                <w:rFonts w:ascii="Century Gothic" w:hAnsi="Century Gothic"/>
                <w:i/>
                <w:color w:val="auto"/>
                <w:shd w:val="clear" w:color="auto" w:fill="FFFFFF"/>
              </w:rPr>
            </w:pPr>
            <w:r w:rsidRPr="00B74A95">
              <w:rPr>
                <w:rFonts w:ascii="Century Gothic" w:hAnsi="Century Gothic"/>
                <w:i/>
                <w:color w:val="auto"/>
                <w:shd w:val="clear" w:color="auto" w:fill="FFFFFF"/>
              </w:rPr>
              <w:t>лауреат международных конкурсов</w:t>
            </w:r>
          </w:p>
          <w:p w:rsidR="00B743B2" w:rsidRPr="00B74A95" w:rsidRDefault="00B743B2" w:rsidP="00B743B2">
            <w:pPr>
              <w:rPr>
                <w:rFonts w:ascii="Century Gothic" w:hAnsi="Century Gothic"/>
                <w:color w:val="auto"/>
                <w:shd w:val="clear" w:color="auto" w:fill="FFFFFF"/>
              </w:rPr>
            </w:pPr>
            <w:r w:rsidRPr="00B74A95">
              <w:rPr>
                <w:rFonts w:ascii="Century Gothic" w:hAnsi="Century Gothic"/>
                <w:color w:val="auto"/>
                <w:shd w:val="clear" w:color="auto" w:fill="FFFFFF"/>
              </w:rPr>
              <w:t>Элеонора КАРПУХОВА (Россия)</w:t>
            </w:r>
          </w:p>
          <w:p w:rsidR="00B743B2" w:rsidRPr="00B74A95" w:rsidRDefault="00B743B2" w:rsidP="00B743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i/>
                <w:iCs/>
                <w:color w:val="auto"/>
              </w:rPr>
            </w:pPr>
            <w:r w:rsidRPr="00B74A95">
              <w:rPr>
                <w:rFonts w:ascii="Century Gothic" w:hAnsi="Century Gothic" w:cs="Century Gothic"/>
                <w:i/>
                <w:iCs/>
                <w:color w:val="auto"/>
              </w:rPr>
              <w:t xml:space="preserve">лауреат международных конкурсов </w:t>
            </w:r>
          </w:p>
          <w:p w:rsidR="000C769D" w:rsidRPr="00B74A95" w:rsidRDefault="00B743B2" w:rsidP="00B743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auto"/>
              </w:rPr>
            </w:pPr>
            <w:proofErr w:type="spellStart"/>
            <w:r w:rsidRPr="00B74A95">
              <w:rPr>
                <w:rFonts w:ascii="Century Gothic" w:hAnsi="Century Gothic" w:cs="Marianna"/>
                <w:bCs/>
                <w:color w:val="auto"/>
              </w:rPr>
              <w:t>Армандс</w:t>
            </w:r>
            <w:proofErr w:type="spellEnd"/>
            <w:r w:rsidRPr="00B74A95">
              <w:rPr>
                <w:rFonts w:ascii="Century Gothic" w:hAnsi="Century Gothic"/>
                <w:color w:val="auto"/>
                <w:shd w:val="clear" w:color="auto" w:fill="FFFFFF"/>
              </w:rPr>
              <w:t xml:space="preserve"> </w:t>
            </w:r>
            <w:r w:rsidRPr="00B74A95">
              <w:rPr>
                <w:rFonts w:ascii="Century Gothic" w:hAnsi="Century Gothic" w:cs="Century Gothic"/>
                <w:bCs/>
                <w:color w:val="auto"/>
              </w:rPr>
              <w:t>АБОЛС</w:t>
            </w:r>
            <w:r w:rsidRPr="00B74A95">
              <w:rPr>
                <w:rFonts w:ascii="Century Gothic" w:hAnsi="Century Gothic" w:cs="Century Gothic"/>
                <w:b/>
                <w:bCs/>
                <w:color w:val="auto"/>
              </w:rPr>
              <w:t xml:space="preserve"> </w:t>
            </w:r>
            <w:r w:rsidRPr="00B74A95">
              <w:rPr>
                <w:rFonts w:ascii="Century Gothic" w:hAnsi="Century Gothic" w:cs="Century Gothic"/>
                <w:color w:val="auto"/>
              </w:rPr>
              <w:t>(Латвия — Чили)</w:t>
            </w:r>
          </w:p>
        </w:tc>
      </w:tr>
      <w:tr w:rsidR="00B74A95" w:rsidRPr="00B74A95" w:rsidTr="00B743B2">
        <w:tc>
          <w:tcPr>
            <w:tcW w:w="918" w:type="pct"/>
          </w:tcPr>
          <w:p w:rsidR="000C769D" w:rsidRPr="00B74A95" w:rsidRDefault="000C769D" w:rsidP="00BC0866">
            <w:pPr>
              <w:jc w:val="right"/>
              <w:rPr>
                <w:rFonts w:ascii="Century Gothic" w:eastAsia="Times New Roman" w:hAnsi="Century Gothic" w:cs="Helvetica"/>
                <w:b/>
                <w:color w:val="auto"/>
                <w:lang w:eastAsia="ru-RU"/>
              </w:rPr>
            </w:pPr>
            <w:r w:rsidRPr="00B74A95">
              <w:rPr>
                <w:rFonts w:ascii="Century Gothic" w:eastAsia="Times New Roman" w:hAnsi="Century Gothic" w:cs="Helvetica"/>
                <w:b/>
                <w:color w:val="auto"/>
                <w:lang w:eastAsia="ru-RU"/>
              </w:rPr>
              <w:t>18.00</w:t>
            </w:r>
          </w:p>
        </w:tc>
        <w:tc>
          <w:tcPr>
            <w:tcW w:w="4082" w:type="pct"/>
          </w:tcPr>
          <w:p w:rsidR="00DC1CDE" w:rsidRPr="00B74A95" w:rsidRDefault="00DC1CDE" w:rsidP="00DC1CDE">
            <w:pPr>
              <w:rPr>
                <w:rFonts w:ascii="Century Gothic" w:hAnsi="Century Gothic" w:cs="Times New Roman"/>
                <w:b/>
                <w:color w:val="auto"/>
              </w:rPr>
            </w:pPr>
            <w:r w:rsidRPr="00B74A95">
              <w:rPr>
                <w:rFonts w:ascii="Century Gothic" w:hAnsi="Century Gothic" w:cs="Times New Roman"/>
                <w:b/>
                <w:color w:val="auto"/>
              </w:rPr>
              <w:t>АНСАМБЛЬ СТАРИННОЙ МУЗЫКИ</w:t>
            </w:r>
            <w:r w:rsidRPr="00B74A95">
              <w:rPr>
                <w:rFonts w:ascii="Century Gothic" w:hAnsi="Century Gothic" w:cs="Times New Roman"/>
                <w:color w:val="auto"/>
              </w:rPr>
              <w:t xml:space="preserve"> </w:t>
            </w:r>
            <w:r w:rsidRPr="00B74A95">
              <w:rPr>
                <w:rFonts w:ascii="Century Gothic" w:hAnsi="Century Gothic" w:cs="Times New Roman"/>
                <w:b/>
                <w:color w:val="auto"/>
              </w:rPr>
              <w:t>«</w:t>
            </w:r>
            <w:proofErr w:type="spellStart"/>
            <w:r w:rsidRPr="00B74A95">
              <w:rPr>
                <w:rFonts w:ascii="Century Gothic" w:hAnsi="Century Gothic" w:cs="Times New Roman"/>
                <w:b/>
                <w:color w:val="auto"/>
              </w:rPr>
              <w:t>Monte</w:t>
            </w:r>
            <w:proofErr w:type="spellEnd"/>
            <w:r w:rsidRPr="00B74A95">
              <w:rPr>
                <w:rFonts w:ascii="Century Gothic" w:hAnsi="Century Gothic" w:cs="Times New Roman"/>
                <w:b/>
                <w:color w:val="auto"/>
              </w:rPr>
              <w:t xml:space="preserve"> </w:t>
            </w:r>
            <w:proofErr w:type="spellStart"/>
            <w:r w:rsidRPr="00B74A95">
              <w:rPr>
                <w:rFonts w:ascii="Century Gothic" w:hAnsi="Century Gothic" w:cs="Times New Roman"/>
                <w:b/>
                <w:color w:val="auto"/>
              </w:rPr>
              <w:t>Verde</w:t>
            </w:r>
            <w:proofErr w:type="spellEnd"/>
            <w:r w:rsidRPr="00B74A95">
              <w:rPr>
                <w:rFonts w:ascii="Century Gothic" w:hAnsi="Century Gothic" w:cs="Times New Roman"/>
                <w:b/>
                <w:color w:val="auto"/>
              </w:rPr>
              <w:t>»</w:t>
            </w:r>
          </w:p>
          <w:p w:rsidR="00DC1CDE" w:rsidRPr="00B74A95" w:rsidRDefault="00DC1CDE" w:rsidP="00DC1CDE">
            <w:pPr>
              <w:rPr>
                <w:rFonts w:ascii="Century Gothic" w:hAnsi="Century Gothic" w:cs="Times New Roman"/>
                <w:color w:val="auto"/>
              </w:rPr>
            </w:pPr>
            <w:r w:rsidRPr="00B74A95">
              <w:rPr>
                <w:rFonts w:ascii="Century Gothic" w:hAnsi="Century Gothic" w:cs="Times New Roman"/>
                <w:color w:val="auto"/>
              </w:rPr>
              <w:t>(Ростов-на-Дону — Волгоград)</w:t>
            </w:r>
          </w:p>
          <w:p w:rsidR="00DC1CDE" w:rsidRPr="00B74A95" w:rsidRDefault="00DC1CDE" w:rsidP="00DC1CDE">
            <w:pPr>
              <w:rPr>
                <w:rFonts w:ascii="Century Gothic" w:hAnsi="Century Gothic" w:cs="Times New Roman"/>
                <w:color w:val="auto"/>
              </w:rPr>
            </w:pPr>
            <w:r w:rsidRPr="00B74A95">
              <w:rPr>
                <w:rFonts w:ascii="Century Gothic" w:hAnsi="Century Gothic" w:cs="Times New Roman"/>
                <w:color w:val="auto"/>
              </w:rPr>
              <w:t xml:space="preserve">Александра </w:t>
            </w:r>
            <w:proofErr w:type="spellStart"/>
            <w:r w:rsidRPr="00B74A95">
              <w:rPr>
                <w:rFonts w:ascii="Century Gothic" w:hAnsi="Century Gothic" w:cs="Times New Roman"/>
                <w:color w:val="auto"/>
              </w:rPr>
              <w:t>Гребенюкова</w:t>
            </w:r>
            <w:proofErr w:type="spellEnd"/>
            <w:r w:rsidRPr="00B74A95">
              <w:rPr>
                <w:rFonts w:ascii="Century Gothic" w:hAnsi="Century Gothic" w:cs="Times New Roman"/>
                <w:color w:val="auto"/>
              </w:rPr>
              <w:t xml:space="preserve"> (меццо-сопрано)</w:t>
            </w:r>
          </w:p>
          <w:p w:rsidR="00DC1CDE" w:rsidRPr="00B74A95" w:rsidRDefault="00DC1CDE" w:rsidP="00DC1CDE">
            <w:pPr>
              <w:rPr>
                <w:rFonts w:ascii="Century Gothic" w:hAnsi="Century Gothic" w:cs="Times New Roman"/>
                <w:color w:val="auto"/>
              </w:rPr>
            </w:pPr>
            <w:r w:rsidRPr="00B74A95">
              <w:rPr>
                <w:rFonts w:ascii="Century Gothic" w:hAnsi="Century Gothic" w:cs="Times New Roman"/>
                <w:color w:val="auto"/>
              </w:rPr>
              <w:t>Александр Гребенюков (тенор)</w:t>
            </w:r>
          </w:p>
          <w:p w:rsidR="00DC1CDE" w:rsidRPr="00B74A95" w:rsidRDefault="00DC1CDE" w:rsidP="00DC1CDE">
            <w:pPr>
              <w:rPr>
                <w:rFonts w:ascii="Century Gothic" w:hAnsi="Century Gothic" w:cs="Times New Roman"/>
                <w:color w:val="auto"/>
              </w:rPr>
            </w:pPr>
            <w:r w:rsidRPr="00B74A95">
              <w:rPr>
                <w:rFonts w:ascii="Century Gothic" w:hAnsi="Century Gothic" w:cs="Times New Roman"/>
                <w:color w:val="auto"/>
              </w:rPr>
              <w:t>Елена Авдеева (фортепиано, электронный клавесин)</w:t>
            </w:r>
          </w:p>
          <w:p w:rsidR="000C769D" w:rsidRPr="00B74A95" w:rsidRDefault="00DC1CDE" w:rsidP="00DC1CDE">
            <w:pPr>
              <w:rPr>
                <w:rFonts w:ascii="Century Gothic" w:hAnsi="Century Gothic" w:cs="Times New Roman"/>
                <w:color w:val="auto"/>
              </w:rPr>
            </w:pPr>
            <w:r w:rsidRPr="00B74A95">
              <w:rPr>
                <w:rFonts w:ascii="Century Gothic" w:hAnsi="Century Gothic" w:cs="Times New Roman"/>
                <w:color w:val="auto"/>
              </w:rPr>
              <w:t xml:space="preserve">Владислав </w:t>
            </w:r>
            <w:proofErr w:type="spellStart"/>
            <w:r w:rsidRPr="00B74A95">
              <w:rPr>
                <w:rFonts w:ascii="Century Gothic" w:hAnsi="Century Gothic" w:cs="Times New Roman"/>
                <w:color w:val="auto"/>
              </w:rPr>
              <w:t>Царегородцев</w:t>
            </w:r>
            <w:proofErr w:type="spellEnd"/>
            <w:r w:rsidRPr="00B74A95">
              <w:rPr>
                <w:rFonts w:ascii="Century Gothic" w:hAnsi="Century Gothic" w:cs="Times New Roman"/>
                <w:color w:val="auto"/>
              </w:rPr>
              <w:t xml:space="preserve"> (виолончель)</w:t>
            </w:r>
          </w:p>
        </w:tc>
      </w:tr>
      <w:tr w:rsidR="00B74A95" w:rsidRPr="00B74A95" w:rsidTr="00B743B2">
        <w:tc>
          <w:tcPr>
            <w:tcW w:w="918" w:type="pct"/>
          </w:tcPr>
          <w:p w:rsidR="000C769D" w:rsidRPr="00B74A95" w:rsidRDefault="000C769D" w:rsidP="00334256">
            <w:pPr>
              <w:tabs>
                <w:tab w:val="left" w:pos="1418"/>
              </w:tabs>
              <w:jc w:val="right"/>
              <w:rPr>
                <w:rFonts w:ascii="Century Gothic" w:hAnsi="Century Gothic"/>
                <w:b/>
                <w:color w:val="auto"/>
              </w:rPr>
            </w:pPr>
            <w:r w:rsidRPr="00B74A95">
              <w:rPr>
                <w:rFonts w:ascii="Century Gothic" w:hAnsi="Century Gothic"/>
                <w:b/>
                <w:color w:val="auto"/>
              </w:rPr>
              <w:t>19.00</w:t>
            </w:r>
          </w:p>
          <w:p w:rsidR="000C769D" w:rsidRPr="00B74A95" w:rsidRDefault="000C769D" w:rsidP="00334256">
            <w:pPr>
              <w:tabs>
                <w:tab w:val="left" w:pos="1418"/>
              </w:tabs>
              <w:jc w:val="right"/>
              <w:rPr>
                <w:rFonts w:ascii="Century Gothic" w:hAnsi="Century Gothic"/>
                <w:b/>
                <w:color w:val="auto"/>
              </w:rPr>
            </w:pPr>
          </w:p>
        </w:tc>
        <w:tc>
          <w:tcPr>
            <w:tcW w:w="4082" w:type="pct"/>
          </w:tcPr>
          <w:p w:rsidR="000C769D" w:rsidRPr="00B74A95" w:rsidRDefault="000C769D" w:rsidP="00334256">
            <w:pPr>
              <w:contextualSpacing/>
              <w:rPr>
                <w:rFonts w:ascii="Century Gothic" w:hAnsi="Century Gothic"/>
                <w:b/>
                <w:color w:val="auto"/>
              </w:rPr>
            </w:pPr>
            <w:r w:rsidRPr="00B74A95">
              <w:rPr>
                <w:rFonts w:ascii="Century Gothic" w:hAnsi="Century Gothic"/>
                <w:b/>
                <w:color w:val="auto"/>
              </w:rPr>
              <w:t>АНСАМБЛЬ ЦЫГАНСКОЙ ПЕСНИ И ТАНЦА «</w:t>
            </w:r>
            <w:proofErr w:type="spellStart"/>
            <w:r w:rsidRPr="00B74A95">
              <w:rPr>
                <w:rFonts w:ascii="Century Gothic" w:hAnsi="Century Gothic"/>
                <w:b/>
                <w:color w:val="auto"/>
              </w:rPr>
              <w:t>Чергэнори</w:t>
            </w:r>
            <w:proofErr w:type="spellEnd"/>
            <w:r w:rsidRPr="00B74A95">
              <w:rPr>
                <w:rFonts w:ascii="Century Gothic" w:hAnsi="Century Gothic"/>
                <w:b/>
                <w:color w:val="auto"/>
              </w:rPr>
              <w:t>»</w:t>
            </w:r>
          </w:p>
          <w:p w:rsidR="00B74A95" w:rsidRPr="00B74A95" w:rsidRDefault="00B74A95" w:rsidP="00B74A95">
            <w:pPr>
              <w:rPr>
                <w:rFonts w:ascii="Century Gothic" w:hAnsi="Century Gothic" w:cs="Times New Roman"/>
                <w:color w:val="auto"/>
              </w:rPr>
            </w:pPr>
            <w:r w:rsidRPr="00B74A95">
              <w:rPr>
                <w:rFonts w:ascii="Century Gothic" w:hAnsi="Century Gothic" w:cs="Times New Roman"/>
                <w:color w:val="auto"/>
              </w:rPr>
              <w:t>Худ</w:t>
            </w:r>
            <w:proofErr w:type="gramStart"/>
            <w:r w:rsidRPr="00B74A95">
              <w:rPr>
                <w:rFonts w:ascii="Century Gothic" w:hAnsi="Century Gothic" w:cs="Times New Roman"/>
                <w:color w:val="auto"/>
              </w:rPr>
              <w:t>.</w:t>
            </w:r>
            <w:proofErr w:type="gramEnd"/>
            <w:r w:rsidRPr="00B74A95">
              <w:rPr>
                <w:rFonts w:ascii="Century Gothic" w:hAnsi="Century Gothic" w:cs="Times New Roman"/>
                <w:color w:val="auto"/>
              </w:rPr>
              <w:t xml:space="preserve"> </w:t>
            </w:r>
            <w:proofErr w:type="gramStart"/>
            <w:r w:rsidRPr="00B74A95">
              <w:rPr>
                <w:rFonts w:ascii="Century Gothic" w:hAnsi="Century Gothic" w:cs="Times New Roman"/>
                <w:color w:val="auto"/>
              </w:rPr>
              <w:t>р</w:t>
            </w:r>
            <w:proofErr w:type="gramEnd"/>
            <w:r w:rsidRPr="00B74A95">
              <w:rPr>
                <w:rFonts w:ascii="Century Gothic" w:hAnsi="Century Gothic" w:cs="Times New Roman"/>
                <w:color w:val="auto"/>
              </w:rPr>
              <w:t xml:space="preserve">ук. — </w:t>
            </w:r>
            <w:proofErr w:type="spellStart"/>
            <w:r w:rsidRPr="00B74A95">
              <w:rPr>
                <w:rFonts w:ascii="Century Gothic" w:hAnsi="Century Gothic" w:cs="Times New Roman"/>
                <w:color w:val="auto"/>
              </w:rPr>
              <w:t>засл</w:t>
            </w:r>
            <w:proofErr w:type="spellEnd"/>
            <w:r w:rsidRPr="00B74A95">
              <w:rPr>
                <w:rFonts w:ascii="Century Gothic" w:hAnsi="Century Gothic" w:cs="Times New Roman"/>
                <w:color w:val="auto"/>
              </w:rPr>
              <w:t>. арт. РФ Софья ХАЛИЛОВА</w:t>
            </w:r>
          </w:p>
          <w:p w:rsidR="000C769D" w:rsidRPr="00B74A95" w:rsidRDefault="00B74A95" w:rsidP="00B74A95">
            <w:pPr>
              <w:rPr>
                <w:rFonts w:ascii="Century Gothic" w:hAnsi="Century Gothic"/>
                <w:color w:val="auto"/>
              </w:rPr>
            </w:pPr>
            <w:r w:rsidRPr="00B74A95">
              <w:rPr>
                <w:rFonts w:ascii="Century Gothic" w:hAnsi="Century Gothic" w:cs="Times New Roman"/>
                <w:color w:val="auto"/>
              </w:rPr>
              <w:t xml:space="preserve">Хореография — лауреат </w:t>
            </w:r>
            <w:proofErr w:type="spellStart"/>
            <w:r w:rsidRPr="00B74A95">
              <w:rPr>
                <w:rFonts w:ascii="Century Gothic" w:hAnsi="Century Gothic" w:cs="Times New Roman"/>
                <w:color w:val="auto"/>
              </w:rPr>
              <w:t>междунар</w:t>
            </w:r>
            <w:proofErr w:type="spellEnd"/>
            <w:r w:rsidRPr="00B74A95">
              <w:rPr>
                <w:rFonts w:ascii="Century Gothic" w:hAnsi="Century Gothic" w:cs="Times New Roman"/>
                <w:color w:val="auto"/>
              </w:rPr>
              <w:t>. конкурсов Нана ХАЛИЛОВА</w:t>
            </w:r>
          </w:p>
        </w:tc>
      </w:tr>
      <w:tr w:rsidR="00B74A95" w:rsidRPr="00B74A95" w:rsidTr="00B743B2">
        <w:tc>
          <w:tcPr>
            <w:tcW w:w="918" w:type="pct"/>
          </w:tcPr>
          <w:p w:rsidR="000C769D" w:rsidRPr="00B74A95" w:rsidRDefault="000C769D" w:rsidP="009E262E">
            <w:pPr>
              <w:jc w:val="right"/>
              <w:rPr>
                <w:rFonts w:ascii="Century Gothic" w:eastAsia="Times New Roman" w:hAnsi="Century Gothic" w:cs="Helvetica"/>
                <w:b/>
                <w:color w:val="auto"/>
                <w:lang w:eastAsia="ru-RU"/>
              </w:rPr>
            </w:pPr>
            <w:r w:rsidRPr="00B74A95">
              <w:rPr>
                <w:rFonts w:ascii="Century Gothic" w:eastAsia="Times New Roman" w:hAnsi="Century Gothic" w:cs="Helvetica"/>
                <w:b/>
                <w:color w:val="auto"/>
                <w:lang w:eastAsia="ru-RU"/>
              </w:rPr>
              <w:t>20.00</w:t>
            </w:r>
          </w:p>
        </w:tc>
        <w:tc>
          <w:tcPr>
            <w:tcW w:w="4082" w:type="pct"/>
          </w:tcPr>
          <w:p w:rsidR="000C769D" w:rsidRPr="00B74A95" w:rsidRDefault="00B743B2" w:rsidP="004A2A99">
            <w:pPr>
              <w:tabs>
                <w:tab w:val="left" w:pos="1418"/>
              </w:tabs>
              <w:ind w:left="0" w:firstLine="0"/>
              <w:rPr>
                <w:rFonts w:ascii="Century Gothic" w:eastAsia="Times New Roman" w:hAnsi="Century Gothic" w:cs="Helvetica"/>
                <w:b/>
                <w:color w:val="auto"/>
                <w:lang w:eastAsia="ru-RU"/>
              </w:rPr>
            </w:pPr>
            <w:r w:rsidRPr="00B74A95">
              <w:rPr>
                <w:rFonts w:ascii="Century Gothic" w:eastAsia="Times New Roman" w:hAnsi="Century Gothic" w:cs="Helvetica"/>
                <w:b/>
                <w:color w:val="auto"/>
                <w:lang w:eastAsia="ru-RU"/>
              </w:rPr>
              <w:t xml:space="preserve">ЭСТРАДНО-ТАНЦЕВАЛЬНАЯ ПРОГРАММА </w:t>
            </w:r>
          </w:p>
          <w:p w:rsidR="000C769D" w:rsidRPr="00B74A95" w:rsidRDefault="000C769D" w:rsidP="004A2A99">
            <w:pPr>
              <w:tabs>
                <w:tab w:val="left" w:pos="1418"/>
              </w:tabs>
              <w:ind w:left="0" w:firstLine="0"/>
              <w:rPr>
                <w:rFonts w:ascii="Century Gothic" w:eastAsia="Times New Roman" w:hAnsi="Century Gothic" w:cs="Helvetica"/>
                <w:color w:val="auto"/>
                <w:lang w:eastAsia="ru-RU"/>
              </w:rPr>
            </w:pPr>
            <w:r w:rsidRPr="00B74A95">
              <w:rPr>
                <w:rFonts w:ascii="Century Gothic" w:eastAsia="Times New Roman" w:hAnsi="Century Gothic" w:cs="Helvetica"/>
                <w:color w:val="auto"/>
                <w:lang w:eastAsia="ru-RU"/>
              </w:rPr>
              <w:t xml:space="preserve">«Летний эстрадный калейдоскоп» </w:t>
            </w:r>
          </w:p>
          <w:p w:rsidR="000C769D" w:rsidRPr="00B74A95" w:rsidRDefault="000C769D" w:rsidP="000C769D">
            <w:pPr>
              <w:tabs>
                <w:tab w:val="left" w:pos="1418"/>
              </w:tabs>
              <w:ind w:left="0" w:firstLine="0"/>
              <w:rPr>
                <w:rFonts w:ascii="Century Gothic" w:eastAsia="Times New Roman" w:hAnsi="Century Gothic" w:cs="Helvetica"/>
                <w:color w:val="auto"/>
                <w:lang w:eastAsia="ru-RU"/>
              </w:rPr>
            </w:pPr>
            <w:r w:rsidRPr="00B74A95">
              <w:rPr>
                <w:rFonts w:ascii="Century Gothic" w:eastAsia="Times New Roman" w:hAnsi="Century Gothic" w:cs="Helvetica"/>
                <w:color w:val="auto"/>
                <w:lang w:eastAsia="ru-RU"/>
              </w:rPr>
              <w:t xml:space="preserve">Андрей Лавринов, Татьяна </w:t>
            </w:r>
            <w:proofErr w:type="spellStart"/>
            <w:r w:rsidRPr="00B74A95">
              <w:rPr>
                <w:rFonts w:ascii="Century Gothic" w:eastAsia="Times New Roman" w:hAnsi="Century Gothic" w:cs="Helvetica"/>
                <w:color w:val="auto"/>
                <w:lang w:eastAsia="ru-RU"/>
              </w:rPr>
              <w:t>Блудова</w:t>
            </w:r>
            <w:proofErr w:type="spellEnd"/>
            <w:r w:rsidRPr="00B74A95">
              <w:rPr>
                <w:rFonts w:ascii="Century Gothic" w:eastAsia="Times New Roman" w:hAnsi="Century Gothic" w:cs="Helvetica"/>
                <w:color w:val="auto"/>
                <w:lang w:eastAsia="ru-RU"/>
              </w:rPr>
              <w:t xml:space="preserve">, Всеволод Щербаков </w:t>
            </w:r>
          </w:p>
        </w:tc>
      </w:tr>
      <w:tr w:rsidR="00B74A95" w:rsidRPr="00B74A95" w:rsidTr="00B743B2">
        <w:tc>
          <w:tcPr>
            <w:tcW w:w="918" w:type="pct"/>
          </w:tcPr>
          <w:p w:rsidR="000C769D" w:rsidRPr="00B74A95" w:rsidRDefault="000C769D" w:rsidP="009E262E">
            <w:pPr>
              <w:jc w:val="right"/>
              <w:rPr>
                <w:rFonts w:ascii="Century Gothic" w:eastAsia="Times New Roman" w:hAnsi="Century Gothic" w:cs="Helvetica"/>
                <w:b/>
                <w:color w:val="auto"/>
                <w:lang w:eastAsia="ru-RU"/>
              </w:rPr>
            </w:pPr>
            <w:r w:rsidRPr="00B74A95">
              <w:rPr>
                <w:rFonts w:ascii="Century Gothic" w:eastAsia="Times New Roman" w:hAnsi="Century Gothic" w:cs="Helvetica"/>
                <w:b/>
                <w:color w:val="auto"/>
                <w:lang w:eastAsia="ru-RU"/>
              </w:rPr>
              <w:t>22.00</w:t>
            </w:r>
          </w:p>
        </w:tc>
        <w:tc>
          <w:tcPr>
            <w:tcW w:w="4082" w:type="pct"/>
          </w:tcPr>
          <w:p w:rsidR="000C769D" w:rsidRPr="00B74A95" w:rsidRDefault="000C769D" w:rsidP="008B754B">
            <w:pPr>
              <w:ind w:left="0" w:firstLine="0"/>
              <w:rPr>
                <w:rFonts w:ascii="Century Gothic" w:eastAsia="Times New Roman" w:hAnsi="Century Gothic" w:cs="Helvetica"/>
                <w:b/>
                <w:color w:val="auto"/>
                <w:lang w:eastAsia="ru-RU"/>
              </w:rPr>
            </w:pPr>
            <w:r w:rsidRPr="00B74A95">
              <w:rPr>
                <w:rFonts w:ascii="Century Gothic" w:eastAsia="Times New Roman" w:hAnsi="Century Gothic" w:cs="Helvetica"/>
                <w:b/>
                <w:color w:val="auto"/>
                <w:lang w:eastAsia="ru-RU"/>
              </w:rPr>
              <w:t>Фейерверк</w:t>
            </w:r>
          </w:p>
        </w:tc>
      </w:tr>
      <w:tr w:rsidR="00B743B2" w:rsidRPr="00B74A95" w:rsidTr="00B743B2">
        <w:tc>
          <w:tcPr>
            <w:tcW w:w="918" w:type="pct"/>
          </w:tcPr>
          <w:p w:rsidR="000C769D" w:rsidRPr="00B74A95" w:rsidRDefault="000C769D" w:rsidP="009E262E">
            <w:pPr>
              <w:jc w:val="right"/>
              <w:rPr>
                <w:rFonts w:ascii="Century Gothic" w:eastAsia="Times New Roman" w:hAnsi="Century Gothic" w:cs="Helvetica"/>
                <w:b/>
                <w:color w:val="auto"/>
                <w:lang w:eastAsia="ru-RU"/>
              </w:rPr>
            </w:pPr>
          </w:p>
        </w:tc>
        <w:tc>
          <w:tcPr>
            <w:tcW w:w="4082" w:type="pct"/>
          </w:tcPr>
          <w:p w:rsidR="000C769D" w:rsidRPr="00B74A95" w:rsidRDefault="000C769D" w:rsidP="009E262E">
            <w:pPr>
              <w:jc w:val="right"/>
              <w:rPr>
                <w:rFonts w:ascii="Century Gothic" w:eastAsia="Times New Roman" w:hAnsi="Century Gothic" w:cs="Helvetica"/>
                <w:color w:val="auto"/>
                <w:lang w:eastAsia="ru-RU"/>
              </w:rPr>
            </w:pPr>
            <w:r w:rsidRPr="00B74A95">
              <w:rPr>
                <w:rFonts w:ascii="Century Gothic" w:eastAsia="Times New Roman" w:hAnsi="Century Gothic" w:cs="Helvetica"/>
                <w:color w:val="auto"/>
                <w:lang w:eastAsia="ru-RU"/>
              </w:rPr>
              <w:t>Стоимость билета — 500 руб.</w:t>
            </w:r>
          </w:p>
        </w:tc>
      </w:tr>
    </w:tbl>
    <w:p w:rsidR="00EB4E48" w:rsidRPr="00B74A95" w:rsidRDefault="00EB4E48" w:rsidP="00EC20F1">
      <w:pPr>
        <w:spacing w:after="0" w:line="240" w:lineRule="auto"/>
        <w:jc w:val="center"/>
        <w:rPr>
          <w:rFonts w:ascii="Century Gothic" w:eastAsia="Times New Roman" w:hAnsi="Century Gothic" w:cs="Helvetica"/>
          <w:color w:val="auto"/>
          <w:sz w:val="16"/>
          <w:szCs w:val="16"/>
          <w:lang w:eastAsia="ru-RU"/>
        </w:rPr>
      </w:pPr>
    </w:p>
    <w:p w:rsidR="00B743B2" w:rsidRPr="00B74A95" w:rsidRDefault="00B743B2" w:rsidP="00EC20F1">
      <w:pPr>
        <w:spacing w:after="0" w:line="240" w:lineRule="auto"/>
        <w:jc w:val="center"/>
        <w:rPr>
          <w:rFonts w:ascii="Century Gothic" w:eastAsia="Times New Roman" w:hAnsi="Century Gothic" w:cs="Helvetica"/>
          <w:color w:val="auto"/>
          <w:sz w:val="16"/>
          <w:szCs w:val="16"/>
          <w:lang w:eastAsia="ru-RU"/>
        </w:rPr>
      </w:pPr>
    </w:p>
    <w:p w:rsidR="00B743B2" w:rsidRPr="00B74A95" w:rsidRDefault="00B743B2" w:rsidP="00EC20F1">
      <w:pPr>
        <w:spacing w:after="0" w:line="240" w:lineRule="auto"/>
        <w:jc w:val="center"/>
        <w:rPr>
          <w:rFonts w:ascii="Century Gothic" w:eastAsia="Times New Roman" w:hAnsi="Century Gothic" w:cs="Helvetica"/>
          <w:color w:val="auto"/>
          <w:sz w:val="16"/>
          <w:szCs w:val="16"/>
          <w:lang w:eastAsia="ru-RU"/>
        </w:rPr>
      </w:pPr>
    </w:p>
    <w:p w:rsidR="00B743B2" w:rsidRPr="00B74A95" w:rsidRDefault="00B743B2" w:rsidP="00EC20F1">
      <w:pPr>
        <w:spacing w:after="0" w:line="240" w:lineRule="auto"/>
        <w:jc w:val="center"/>
        <w:rPr>
          <w:rFonts w:ascii="Century Gothic" w:eastAsia="Times New Roman" w:hAnsi="Century Gothic" w:cs="Helvetica"/>
          <w:color w:val="auto"/>
          <w:sz w:val="16"/>
          <w:szCs w:val="16"/>
          <w:lang w:eastAsia="ru-RU"/>
        </w:rPr>
      </w:pPr>
    </w:p>
    <w:p w:rsidR="00DC1CDE" w:rsidRPr="00B74A95" w:rsidRDefault="00DC1CDE" w:rsidP="00DC1CDE">
      <w:pPr>
        <w:shd w:val="clear" w:color="auto" w:fill="FFFFFF"/>
        <w:spacing w:after="0" w:line="240" w:lineRule="auto"/>
        <w:jc w:val="center"/>
        <w:rPr>
          <w:rFonts w:ascii="Century Gothic" w:hAnsi="Century Gothic"/>
          <w:b/>
          <w:color w:val="auto"/>
          <w:sz w:val="20"/>
          <w:szCs w:val="20"/>
          <w:shd w:val="clear" w:color="auto" w:fill="FFFFFF"/>
        </w:rPr>
      </w:pPr>
      <w:r w:rsidRPr="00B74A95">
        <w:rPr>
          <w:rFonts w:ascii="Century Gothic" w:hAnsi="Century Gothic"/>
          <w:b/>
          <w:color w:val="auto"/>
          <w:sz w:val="20"/>
          <w:szCs w:val="20"/>
          <w:shd w:val="clear" w:color="auto" w:fill="FFFFFF"/>
        </w:rPr>
        <w:t>МУЗЕЙ-УСАДЬБА С. В. РАХМАНИНОВА «ИВАНОВКА»</w:t>
      </w:r>
    </w:p>
    <w:p w:rsidR="00DC1CDE" w:rsidRPr="00B74A95" w:rsidRDefault="00DC1CDE" w:rsidP="00DC1CDE">
      <w:pPr>
        <w:shd w:val="clear" w:color="auto" w:fill="FFFFFF"/>
        <w:spacing w:after="0" w:line="240" w:lineRule="auto"/>
        <w:jc w:val="center"/>
        <w:rPr>
          <w:rFonts w:ascii="Century Gothic" w:hAnsi="Century Gothic"/>
          <w:color w:val="auto"/>
          <w:sz w:val="20"/>
          <w:szCs w:val="20"/>
          <w:shd w:val="clear" w:color="auto" w:fill="FFFFFF"/>
        </w:rPr>
      </w:pPr>
      <w:r w:rsidRPr="00B74A95">
        <w:rPr>
          <w:rFonts w:ascii="Century Gothic" w:hAnsi="Century Gothic"/>
          <w:color w:val="auto"/>
          <w:sz w:val="20"/>
          <w:szCs w:val="20"/>
          <w:shd w:val="clear" w:color="auto" w:fill="FFFFFF"/>
        </w:rPr>
        <w:t xml:space="preserve">393481, Россия, Тамбовская область, </w:t>
      </w:r>
      <w:proofErr w:type="spellStart"/>
      <w:r w:rsidRPr="00B74A95">
        <w:rPr>
          <w:rFonts w:ascii="Century Gothic" w:hAnsi="Century Gothic"/>
          <w:color w:val="auto"/>
          <w:sz w:val="20"/>
          <w:szCs w:val="20"/>
          <w:shd w:val="clear" w:color="auto" w:fill="FFFFFF"/>
        </w:rPr>
        <w:t>Уваровский</w:t>
      </w:r>
      <w:proofErr w:type="spellEnd"/>
      <w:r w:rsidRPr="00B74A95">
        <w:rPr>
          <w:rFonts w:ascii="Century Gothic" w:hAnsi="Century Gothic"/>
          <w:color w:val="auto"/>
          <w:sz w:val="20"/>
          <w:szCs w:val="20"/>
          <w:shd w:val="clear" w:color="auto" w:fill="FFFFFF"/>
        </w:rPr>
        <w:t xml:space="preserve"> район, д. Ивановка</w:t>
      </w:r>
    </w:p>
    <w:p w:rsidR="00DC1CDE" w:rsidRPr="00BC3BBF" w:rsidRDefault="00DC1CDE" w:rsidP="00DC1CDE">
      <w:pPr>
        <w:shd w:val="clear" w:color="auto" w:fill="FFFFFF"/>
        <w:spacing w:after="0" w:line="240" w:lineRule="auto"/>
        <w:jc w:val="center"/>
        <w:rPr>
          <w:rFonts w:ascii="Century Gothic" w:hAnsi="Century Gothic"/>
          <w:color w:val="auto"/>
          <w:sz w:val="20"/>
          <w:szCs w:val="20"/>
          <w:shd w:val="clear" w:color="auto" w:fill="FFFFFF"/>
          <w:lang w:val="en-US"/>
        </w:rPr>
      </w:pPr>
      <w:r w:rsidRPr="00B74A95">
        <w:rPr>
          <w:rFonts w:ascii="Century Gothic" w:hAnsi="Century Gothic"/>
          <w:color w:val="auto"/>
          <w:sz w:val="20"/>
          <w:szCs w:val="20"/>
          <w:shd w:val="clear" w:color="auto" w:fill="FFFFFF"/>
        </w:rPr>
        <w:t>тел</w:t>
      </w:r>
      <w:r w:rsidRPr="00B74A95">
        <w:rPr>
          <w:rFonts w:ascii="Century Gothic" w:hAnsi="Century Gothic"/>
          <w:color w:val="auto"/>
          <w:sz w:val="20"/>
          <w:szCs w:val="20"/>
          <w:shd w:val="clear" w:color="auto" w:fill="FFFFFF"/>
          <w:lang w:val="en-US"/>
        </w:rPr>
        <w:t xml:space="preserve">: +7 (915) 864-10-55; +7 (915) 889-33-40 </w:t>
      </w:r>
    </w:p>
    <w:p w:rsidR="0006088E" w:rsidRPr="00BC3BBF" w:rsidRDefault="00DC1CDE" w:rsidP="00BC3BBF">
      <w:pPr>
        <w:shd w:val="clear" w:color="auto" w:fill="FFFFFF"/>
        <w:spacing w:after="0" w:line="240" w:lineRule="auto"/>
        <w:jc w:val="center"/>
        <w:rPr>
          <w:rFonts w:ascii="Century Gothic" w:hAnsi="Century Gothic"/>
          <w:color w:val="auto"/>
          <w:sz w:val="20"/>
          <w:szCs w:val="20"/>
          <w:shd w:val="clear" w:color="auto" w:fill="FFFFFF"/>
          <w:lang w:val="en-US"/>
        </w:rPr>
      </w:pPr>
      <w:r w:rsidRPr="00B74A95">
        <w:rPr>
          <w:rFonts w:ascii="Century Gothic" w:hAnsi="Century Gothic"/>
          <w:color w:val="auto"/>
          <w:sz w:val="20"/>
          <w:szCs w:val="20"/>
          <w:shd w:val="clear" w:color="auto" w:fill="FFFFFF"/>
          <w:lang w:val="en-US"/>
        </w:rPr>
        <w:t>e-mail: ivanovka@list.ru    www.ivanovka-museum.ru</w:t>
      </w:r>
      <w:bookmarkStart w:id="0" w:name="_GoBack"/>
      <w:bookmarkEnd w:id="0"/>
    </w:p>
    <w:sectPr w:rsidR="0006088E" w:rsidRPr="00BC3BBF" w:rsidSect="00EC20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ianna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084"/>
    <w:multiLevelType w:val="hybridMultilevel"/>
    <w:tmpl w:val="69AC7724"/>
    <w:lvl w:ilvl="0" w:tplc="0632EB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709019E"/>
    <w:multiLevelType w:val="hybridMultilevel"/>
    <w:tmpl w:val="9620D962"/>
    <w:lvl w:ilvl="0" w:tplc="B77A611A">
      <w:start w:val="2"/>
      <w:numFmt w:val="decimal"/>
      <w:lvlText w:val="%1"/>
      <w:lvlJc w:val="left"/>
      <w:pPr>
        <w:ind w:left="3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7" w:hanging="360"/>
      </w:pPr>
    </w:lvl>
    <w:lvl w:ilvl="2" w:tplc="0419001B" w:tentative="1">
      <w:start w:val="1"/>
      <w:numFmt w:val="lowerRoman"/>
      <w:lvlText w:val="%3."/>
      <w:lvlJc w:val="right"/>
      <w:pPr>
        <w:ind w:left="4587" w:hanging="180"/>
      </w:pPr>
    </w:lvl>
    <w:lvl w:ilvl="3" w:tplc="0419000F" w:tentative="1">
      <w:start w:val="1"/>
      <w:numFmt w:val="decimal"/>
      <w:lvlText w:val="%4."/>
      <w:lvlJc w:val="left"/>
      <w:pPr>
        <w:ind w:left="5307" w:hanging="360"/>
      </w:pPr>
    </w:lvl>
    <w:lvl w:ilvl="4" w:tplc="04190019" w:tentative="1">
      <w:start w:val="1"/>
      <w:numFmt w:val="lowerLetter"/>
      <w:lvlText w:val="%5."/>
      <w:lvlJc w:val="left"/>
      <w:pPr>
        <w:ind w:left="6027" w:hanging="360"/>
      </w:pPr>
    </w:lvl>
    <w:lvl w:ilvl="5" w:tplc="0419001B" w:tentative="1">
      <w:start w:val="1"/>
      <w:numFmt w:val="lowerRoman"/>
      <w:lvlText w:val="%6."/>
      <w:lvlJc w:val="right"/>
      <w:pPr>
        <w:ind w:left="6747" w:hanging="180"/>
      </w:pPr>
    </w:lvl>
    <w:lvl w:ilvl="6" w:tplc="0419000F" w:tentative="1">
      <w:start w:val="1"/>
      <w:numFmt w:val="decimal"/>
      <w:lvlText w:val="%7."/>
      <w:lvlJc w:val="left"/>
      <w:pPr>
        <w:ind w:left="7467" w:hanging="360"/>
      </w:pPr>
    </w:lvl>
    <w:lvl w:ilvl="7" w:tplc="04190019" w:tentative="1">
      <w:start w:val="1"/>
      <w:numFmt w:val="lowerLetter"/>
      <w:lvlText w:val="%8."/>
      <w:lvlJc w:val="left"/>
      <w:pPr>
        <w:ind w:left="8187" w:hanging="360"/>
      </w:pPr>
    </w:lvl>
    <w:lvl w:ilvl="8" w:tplc="0419001B" w:tentative="1">
      <w:start w:val="1"/>
      <w:numFmt w:val="lowerRoman"/>
      <w:lvlText w:val="%9."/>
      <w:lvlJc w:val="right"/>
      <w:pPr>
        <w:ind w:left="8907" w:hanging="180"/>
      </w:pPr>
    </w:lvl>
  </w:abstractNum>
  <w:abstractNum w:abstractNumId="2">
    <w:nsid w:val="5381350F"/>
    <w:multiLevelType w:val="hybridMultilevel"/>
    <w:tmpl w:val="F4C495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05"/>
    <w:rsid w:val="00001AB2"/>
    <w:rsid w:val="00033DD5"/>
    <w:rsid w:val="00040ADD"/>
    <w:rsid w:val="0006088E"/>
    <w:rsid w:val="00083767"/>
    <w:rsid w:val="000A33BE"/>
    <w:rsid w:val="000A3C98"/>
    <w:rsid w:val="000C769D"/>
    <w:rsid w:val="000D1C94"/>
    <w:rsid w:val="000F2B7B"/>
    <w:rsid w:val="001430F2"/>
    <w:rsid w:val="001713D9"/>
    <w:rsid w:val="00172AB3"/>
    <w:rsid w:val="00172F56"/>
    <w:rsid w:val="001B00DF"/>
    <w:rsid w:val="00202A7D"/>
    <w:rsid w:val="002066EA"/>
    <w:rsid w:val="00234671"/>
    <w:rsid w:val="002475FD"/>
    <w:rsid w:val="002542E5"/>
    <w:rsid w:val="00260584"/>
    <w:rsid w:val="00276D54"/>
    <w:rsid w:val="002C1A84"/>
    <w:rsid w:val="003051A6"/>
    <w:rsid w:val="00312A8A"/>
    <w:rsid w:val="00316227"/>
    <w:rsid w:val="0037702A"/>
    <w:rsid w:val="00382047"/>
    <w:rsid w:val="003840C6"/>
    <w:rsid w:val="00394B61"/>
    <w:rsid w:val="003A49A7"/>
    <w:rsid w:val="003B349D"/>
    <w:rsid w:val="003C59F4"/>
    <w:rsid w:val="003D7D94"/>
    <w:rsid w:val="003F0867"/>
    <w:rsid w:val="004007F1"/>
    <w:rsid w:val="00401DAE"/>
    <w:rsid w:val="00403AEC"/>
    <w:rsid w:val="004153FA"/>
    <w:rsid w:val="00430A5D"/>
    <w:rsid w:val="004644F6"/>
    <w:rsid w:val="004653E6"/>
    <w:rsid w:val="00476719"/>
    <w:rsid w:val="00487995"/>
    <w:rsid w:val="004A2A99"/>
    <w:rsid w:val="004A5AD5"/>
    <w:rsid w:val="004B79B2"/>
    <w:rsid w:val="004E2AB2"/>
    <w:rsid w:val="004E4153"/>
    <w:rsid w:val="004F0E98"/>
    <w:rsid w:val="004F1851"/>
    <w:rsid w:val="00510772"/>
    <w:rsid w:val="005212BD"/>
    <w:rsid w:val="005649A1"/>
    <w:rsid w:val="00577CFC"/>
    <w:rsid w:val="00601DAE"/>
    <w:rsid w:val="006517C9"/>
    <w:rsid w:val="006625BC"/>
    <w:rsid w:val="00664E52"/>
    <w:rsid w:val="006D4BA0"/>
    <w:rsid w:val="0071374A"/>
    <w:rsid w:val="00744F64"/>
    <w:rsid w:val="007510AE"/>
    <w:rsid w:val="007656A7"/>
    <w:rsid w:val="0077122C"/>
    <w:rsid w:val="0079233D"/>
    <w:rsid w:val="007A0788"/>
    <w:rsid w:val="007B2C67"/>
    <w:rsid w:val="007D2A20"/>
    <w:rsid w:val="007E30BA"/>
    <w:rsid w:val="007E4CFE"/>
    <w:rsid w:val="007F0974"/>
    <w:rsid w:val="00810B45"/>
    <w:rsid w:val="00837A3A"/>
    <w:rsid w:val="00855F7D"/>
    <w:rsid w:val="0085769A"/>
    <w:rsid w:val="00896D97"/>
    <w:rsid w:val="008B590D"/>
    <w:rsid w:val="008B754B"/>
    <w:rsid w:val="00903BEA"/>
    <w:rsid w:val="00910D08"/>
    <w:rsid w:val="00912F4C"/>
    <w:rsid w:val="00995A95"/>
    <w:rsid w:val="009A08EE"/>
    <w:rsid w:val="009B3A02"/>
    <w:rsid w:val="009C43B8"/>
    <w:rsid w:val="009D0685"/>
    <w:rsid w:val="009D3591"/>
    <w:rsid w:val="009E262E"/>
    <w:rsid w:val="009F485A"/>
    <w:rsid w:val="00A06D62"/>
    <w:rsid w:val="00A3130E"/>
    <w:rsid w:val="00A375C4"/>
    <w:rsid w:val="00A600D5"/>
    <w:rsid w:val="00A949A1"/>
    <w:rsid w:val="00AD7CEC"/>
    <w:rsid w:val="00B01D9A"/>
    <w:rsid w:val="00B05AFE"/>
    <w:rsid w:val="00B07205"/>
    <w:rsid w:val="00B125F4"/>
    <w:rsid w:val="00B178C3"/>
    <w:rsid w:val="00B33E0D"/>
    <w:rsid w:val="00B63F17"/>
    <w:rsid w:val="00B67621"/>
    <w:rsid w:val="00B743B2"/>
    <w:rsid w:val="00B74A95"/>
    <w:rsid w:val="00B91579"/>
    <w:rsid w:val="00BA15E8"/>
    <w:rsid w:val="00BB1ED8"/>
    <w:rsid w:val="00BC12DB"/>
    <w:rsid w:val="00BC3BBF"/>
    <w:rsid w:val="00C05377"/>
    <w:rsid w:val="00C113F5"/>
    <w:rsid w:val="00C54324"/>
    <w:rsid w:val="00C75F50"/>
    <w:rsid w:val="00C765DD"/>
    <w:rsid w:val="00C80522"/>
    <w:rsid w:val="00CB183D"/>
    <w:rsid w:val="00CC094E"/>
    <w:rsid w:val="00CC3B43"/>
    <w:rsid w:val="00D00ACB"/>
    <w:rsid w:val="00D26362"/>
    <w:rsid w:val="00D45582"/>
    <w:rsid w:val="00DB65B2"/>
    <w:rsid w:val="00DC1CDE"/>
    <w:rsid w:val="00DC3450"/>
    <w:rsid w:val="00E30D55"/>
    <w:rsid w:val="00E31FF2"/>
    <w:rsid w:val="00E66322"/>
    <w:rsid w:val="00E70F4B"/>
    <w:rsid w:val="00EB4E48"/>
    <w:rsid w:val="00EB7758"/>
    <w:rsid w:val="00EC20F1"/>
    <w:rsid w:val="00EF6F13"/>
    <w:rsid w:val="00F35113"/>
    <w:rsid w:val="00F35536"/>
    <w:rsid w:val="00F41161"/>
    <w:rsid w:val="00F7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ru-RU" w:eastAsia="en-US" w:bidi="ar-SA"/>
      </w:rPr>
    </w:rPrDefault>
    <w:pPrDefault>
      <w:pPr>
        <w:spacing w:after="1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205"/>
    <w:pPr>
      <w:ind w:left="720"/>
      <w:contextualSpacing/>
    </w:pPr>
  </w:style>
  <w:style w:type="character" w:customStyle="1" w:styleId="apple-converted-space">
    <w:name w:val="apple-converted-space"/>
    <w:basedOn w:val="a0"/>
    <w:rsid w:val="004653E6"/>
  </w:style>
  <w:style w:type="paragraph" w:styleId="a4">
    <w:name w:val="Balloon Text"/>
    <w:basedOn w:val="a"/>
    <w:link w:val="a5"/>
    <w:uiPriority w:val="99"/>
    <w:semiHidden/>
    <w:unhideWhenUsed/>
    <w:rsid w:val="0046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3E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C05377"/>
    <w:rPr>
      <w:i/>
      <w:iCs/>
    </w:rPr>
  </w:style>
  <w:style w:type="character" w:styleId="a7">
    <w:name w:val="Hyperlink"/>
    <w:rsid w:val="00F3553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0A33BE"/>
    <w:pPr>
      <w:spacing w:before="100" w:beforeAutospacing="1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styleId="a9">
    <w:name w:val="Table Grid"/>
    <w:basedOn w:val="a1"/>
    <w:rsid w:val="00377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ru-RU" w:eastAsia="en-US" w:bidi="ar-SA"/>
      </w:rPr>
    </w:rPrDefault>
    <w:pPrDefault>
      <w:pPr>
        <w:spacing w:after="1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205"/>
    <w:pPr>
      <w:ind w:left="720"/>
      <w:contextualSpacing/>
    </w:pPr>
  </w:style>
  <w:style w:type="character" w:customStyle="1" w:styleId="apple-converted-space">
    <w:name w:val="apple-converted-space"/>
    <w:basedOn w:val="a0"/>
    <w:rsid w:val="004653E6"/>
  </w:style>
  <w:style w:type="paragraph" w:styleId="a4">
    <w:name w:val="Balloon Text"/>
    <w:basedOn w:val="a"/>
    <w:link w:val="a5"/>
    <w:uiPriority w:val="99"/>
    <w:semiHidden/>
    <w:unhideWhenUsed/>
    <w:rsid w:val="0046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3E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C05377"/>
    <w:rPr>
      <w:i/>
      <w:iCs/>
    </w:rPr>
  </w:style>
  <w:style w:type="character" w:styleId="a7">
    <w:name w:val="Hyperlink"/>
    <w:rsid w:val="00F3553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0A33BE"/>
    <w:pPr>
      <w:spacing w:before="100" w:beforeAutospacing="1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styleId="a9">
    <w:name w:val="Table Grid"/>
    <w:basedOn w:val="a1"/>
    <w:rsid w:val="00377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</cp:lastModifiedBy>
  <cp:revision>5</cp:revision>
  <cp:lastPrinted>2016-06-22T11:33:00Z</cp:lastPrinted>
  <dcterms:created xsi:type="dcterms:W3CDTF">2019-06-23T15:08:00Z</dcterms:created>
  <dcterms:modified xsi:type="dcterms:W3CDTF">2019-06-24T10:09:00Z</dcterms:modified>
</cp:coreProperties>
</file>