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3E" w:rsidRPr="00BE6A90" w:rsidRDefault="006E743E" w:rsidP="00C919B1">
      <w:pPr>
        <w:tabs>
          <w:tab w:val="left" w:pos="1470"/>
          <w:tab w:val="left" w:pos="9214"/>
        </w:tabs>
        <w:spacing w:after="0" w:line="240" w:lineRule="auto"/>
        <w:jc w:val="center"/>
        <w:rPr>
          <w:rFonts w:ascii="Century Gothic" w:hAnsi="Century Gothic" w:cs="Arial"/>
          <w:sz w:val="19"/>
          <w:szCs w:val="19"/>
        </w:rPr>
      </w:pPr>
      <w:r w:rsidRPr="00BE6A90">
        <w:rPr>
          <w:rFonts w:ascii="Century Gothic" w:hAnsi="Century Gothic" w:cs="Arial"/>
          <w:noProof/>
          <w:sz w:val="19"/>
          <w:szCs w:val="19"/>
          <w:lang w:eastAsia="ru-RU"/>
        </w:rPr>
        <w:drawing>
          <wp:inline distT="0" distB="0" distL="0" distR="0">
            <wp:extent cx="3050381" cy="74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301" cy="76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43E" w:rsidRPr="00BE6A90" w:rsidRDefault="006E743E" w:rsidP="00C919B1">
      <w:pPr>
        <w:pStyle w:val="a4"/>
        <w:spacing w:before="0" w:beforeAutospacing="0" w:after="0" w:afterAutospacing="0"/>
        <w:jc w:val="center"/>
        <w:rPr>
          <w:rFonts w:ascii="Century Gothic" w:hAnsi="Century Gothic" w:cs="Arial"/>
          <w:b/>
          <w:sz w:val="19"/>
          <w:szCs w:val="19"/>
        </w:rPr>
      </w:pPr>
      <w:r w:rsidRPr="00BE6A90">
        <w:rPr>
          <w:rFonts w:ascii="Century Gothic" w:hAnsi="Century Gothic" w:cs="Arial"/>
          <w:b/>
          <w:sz w:val="19"/>
          <w:szCs w:val="19"/>
        </w:rPr>
        <w:t>ПРЕСС-РЕЛИЗ</w:t>
      </w:r>
    </w:p>
    <w:p w:rsidR="00C919B1" w:rsidRPr="00BE6A90" w:rsidRDefault="00C919B1" w:rsidP="00C919B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sz w:val="19"/>
          <w:szCs w:val="19"/>
          <w:shd w:val="clear" w:color="auto" w:fill="FFFFFF"/>
          <w:lang w:eastAsia="ru-RU"/>
        </w:rPr>
      </w:pPr>
      <w:r w:rsidRPr="00BE6A90">
        <w:rPr>
          <w:rFonts w:ascii="Century Gothic" w:eastAsia="Times New Roman" w:hAnsi="Century Gothic" w:cs="Arial"/>
          <w:b/>
          <w:sz w:val="19"/>
          <w:szCs w:val="19"/>
          <w:shd w:val="clear" w:color="auto" w:fill="FFFFFF"/>
          <w:lang w:eastAsia="ru-RU"/>
        </w:rPr>
        <w:t xml:space="preserve">День </w:t>
      </w:r>
      <w:r w:rsidR="00A43EA1">
        <w:rPr>
          <w:rFonts w:ascii="Century Gothic" w:eastAsia="Times New Roman" w:hAnsi="Century Gothic" w:cs="Arial"/>
          <w:b/>
          <w:sz w:val="19"/>
          <w:szCs w:val="19"/>
          <w:shd w:val="clear" w:color="auto" w:fill="FFFFFF"/>
          <w:lang w:eastAsia="ru-RU"/>
        </w:rPr>
        <w:t>памяти</w:t>
      </w:r>
      <w:r w:rsidRPr="00BE6A90">
        <w:rPr>
          <w:rFonts w:ascii="Century Gothic" w:eastAsia="Times New Roman" w:hAnsi="Century Gothic" w:cs="Arial"/>
          <w:b/>
          <w:sz w:val="19"/>
          <w:szCs w:val="19"/>
          <w:shd w:val="clear" w:color="auto" w:fill="FFFFFF"/>
          <w:lang w:eastAsia="ru-RU"/>
        </w:rPr>
        <w:t xml:space="preserve"> А. И. ЕРМАКОВА</w:t>
      </w:r>
      <w:r w:rsidR="00A43EA1">
        <w:rPr>
          <w:rFonts w:ascii="Century Gothic" w:eastAsia="Times New Roman" w:hAnsi="Century Gothic" w:cs="Arial"/>
          <w:b/>
          <w:sz w:val="19"/>
          <w:szCs w:val="19"/>
          <w:shd w:val="clear" w:color="auto" w:fill="FFFFFF"/>
          <w:lang w:eastAsia="ru-RU"/>
        </w:rPr>
        <w:t xml:space="preserve"> </w:t>
      </w:r>
      <w:r w:rsidR="00B26418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(13.12.1951—14.04.2022)</w:t>
      </w:r>
    </w:p>
    <w:p w:rsidR="006E743E" w:rsidRPr="00BE6A90" w:rsidRDefault="006E743E" w:rsidP="00C919B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19"/>
          <w:szCs w:val="19"/>
        </w:rPr>
      </w:pPr>
      <w:r w:rsidRPr="00BE6A90">
        <w:rPr>
          <w:rFonts w:ascii="Century Gothic" w:hAnsi="Century Gothic" w:cs="Arial"/>
          <w:sz w:val="19"/>
          <w:szCs w:val="19"/>
          <w:shd w:val="clear" w:color="auto" w:fill="FFFFFF"/>
        </w:rPr>
        <w:t>1</w:t>
      </w:r>
      <w:r w:rsidR="00A43EA1">
        <w:rPr>
          <w:rFonts w:ascii="Century Gothic" w:hAnsi="Century Gothic" w:cs="Arial"/>
          <w:sz w:val="19"/>
          <w:szCs w:val="19"/>
          <w:shd w:val="clear" w:color="auto" w:fill="FFFFFF"/>
        </w:rPr>
        <w:t>4</w:t>
      </w:r>
      <w:r w:rsidRPr="00BE6A90">
        <w:rPr>
          <w:rFonts w:ascii="Century Gothic" w:hAnsi="Century Gothic" w:cs="Arial"/>
          <w:sz w:val="19"/>
          <w:szCs w:val="19"/>
          <w:shd w:val="clear" w:color="auto" w:fill="FFFFFF"/>
        </w:rPr>
        <w:t xml:space="preserve"> </w:t>
      </w:r>
      <w:r w:rsidR="00A43EA1">
        <w:rPr>
          <w:rFonts w:ascii="Century Gothic" w:hAnsi="Century Gothic" w:cs="Arial"/>
          <w:sz w:val="19"/>
          <w:szCs w:val="19"/>
          <w:shd w:val="clear" w:color="auto" w:fill="FFFFFF"/>
        </w:rPr>
        <w:t>апреля</w:t>
      </w:r>
      <w:r w:rsidRPr="00BE6A90">
        <w:rPr>
          <w:rFonts w:ascii="Century Gothic" w:hAnsi="Century Gothic" w:cs="Arial"/>
          <w:sz w:val="19"/>
          <w:szCs w:val="19"/>
          <w:shd w:val="clear" w:color="auto" w:fill="FFFFFF"/>
        </w:rPr>
        <w:t xml:space="preserve"> (</w:t>
      </w:r>
      <w:r w:rsidR="00A43EA1">
        <w:rPr>
          <w:rFonts w:ascii="Century Gothic" w:hAnsi="Century Gothic" w:cs="Arial"/>
          <w:sz w:val="19"/>
          <w:szCs w:val="19"/>
          <w:shd w:val="clear" w:color="auto" w:fill="FFFFFF"/>
        </w:rPr>
        <w:t>воскресенье</w:t>
      </w:r>
      <w:r w:rsidRPr="00BE6A90">
        <w:rPr>
          <w:rFonts w:ascii="Century Gothic" w:hAnsi="Century Gothic" w:cs="Arial"/>
          <w:sz w:val="19"/>
          <w:szCs w:val="19"/>
          <w:shd w:val="clear" w:color="auto" w:fill="FFFFFF"/>
        </w:rPr>
        <w:t>) 202</w:t>
      </w:r>
      <w:r w:rsidR="00A43EA1">
        <w:rPr>
          <w:rFonts w:ascii="Century Gothic" w:hAnsi="Century Gothic" w:cs="Arial"/>
          <w:sz w:val="19"/>
          <w:szCs w:val="19"/>
          <w:shd w:val="clear" w:color="auto" w:fill="FFFFFF"/>
        </w:rPr>
        <w:t>4</w:t>
      </w:r>
      <w:r w:rsidRPr="00BE6A90">
        <w:rPr>
          <w:rFonts w:ascii="Century Gothic" w:hAnsi="Century Gothic" w:cs="Arial"/>
          <w:sz w:val="19"/>
          <w:szCs w:val="19"/>
          <w:shd w:val="clear" w:color="auto" w:fill="FFFFFF"/>
        </w:rPr>
        <w:t xml:space="preserve"> года</w:t>
      </w:r>
      <w:r w:rsidRPr="00BE6A90">
        <w:rPr>
          <w:rFonts w:ascii="Century Gothic" w:hAnsi="Century Gothic" w:cs="Arial"/>
          <w:sz w:val="19"/>
          <w:szCs w:val="19"/>
        </w:rPr>
        <w:t>, 10.00—1</w:t>
      </w:r>
      <w:r w:rsidR="00A43EA1">
        <w:rPr>
          <w:rFonts w:ascii="Century Gothic" w:hAnsi="Century Gothic" w:cs="Arial"/>
          <w:sz w:val="19"/>
          <w:szCs w:val="19"/>
        </w:rPr>
        <w:t>8</w:t>
      </w:r>
      <w:r w:rsidRPr="00BE6A90">
        <w:rPr>
          <w:rFonts w:ascii="Century Gothic" w:hAnsi="Century Gothic" w:cs="Arial"/>
          <w:sz w:val="19"/>
          <w:szCs w:val="19"/>
        </w:rPr>
        <w:t>.00</w:t>
      </w:r>
    </w:p>
    <w:p w:rsidR="006E743E" w:rsidRPr="00BE6A90" w:rsidRDefault="006E743E" w:rsidP="00C919B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</w:pPr>
    </w:p>
    <w:p w:rsidR="00B26418" w:rsidRPr="00BE6A90" w:rsidRDefault="00B26418" w:rsidP="00DC57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</w:pP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Александр Иванович ЕРМАКОВ — выдающийся деятель российской </w:t>
      </w:r>
      <w:r w:rsidR="00A4375E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музыкальной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культуры, создатель, хранитель и бессменный руководитель Музея-заповедника С.</w:t>
      </w:r>
      <w:r w:rsid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A4375E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В. Рахманинова «Ивановка», 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лауреат Государственной премии </w:t>
      </w:r>
      <w:r w:rsidR="00A4375E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РФ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в области литературы и искусства (2019), заслуженный деятель искусств Российской Федерации. </w:t>
      </w:r>
    </w:p>
    <w:p w:rsidR="00A4375E" w:rsidRPr="00A4375E" w:rsidRDefault="00B26418" w:rsidP="00A4375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</w:pP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Из семидесяти земных лет А.</w:t>
      </w:r>
      <w:r w:rsidR="00A4375E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И. Ермакова пят</w:t>
      </w:r>
      <w:r w:rsidR="00A4375E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ьдесят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было отдано служению памяти С.</w:t>
      </w:r>
      <w:r w:rsid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В. Рахманинова и воссозданию </w:t>
      </w:r>
      <w:r w:rsidR="00A4375E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усадьбы Ивановка. Созданный им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A4375E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Музей-заповедник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является </w:t>
      </w:r>
      <w:r w:rsidR="00A4375E" w:rsidRPr="00A4375E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единственным в мире музеем С. В. Рахманинова, 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крупнейшим мировым </w:t>
      </w:r>
      <w:r w:rsidR="00A4375E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культурным 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центром.</w:t>
      </w:r>
    </w:p>
    <w:p w:rsidR="00B26418" w:rsidRPr="00BE6A90" w:rsidRDefault="00B26418" w:rsidP="00DC57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</w:pPr>
    </w:p>
    <w:p w:rsidR="00523DF4" w:rsidRPr="00BE6A90" w:rsidRDefault="00B26418" w:rsidP="00DC57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</w:pP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Музей-заповедник бережно хранит память о своем создателе. Именно поэтому в день </w:t>
      </w:r>
      <w:r w:rsidR="00A43EA1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памяти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, </w:t>
      </w:r>
      <w:r w:rsidR="00A43EA1" w:rsidRPr="00BE6A90">
        <w:rPr>
          <w:rFonts w:ascii="Century Gothic" w:hAnsi="Century Gothic" w:cs="Arial"/>
          <w:sz w:val="19"/>
          <w:szCs w:val="19"/>
          <w:shd w:val="clear" w:color="auto" w:fill="FFFFFF"/>
        </w:rPr>
        <w:t>1</w:t>
      </w:r>
      <w:r w:rsidR="00A43EA1">
        <w:rPr>
          <w:rFonts w:ascii="Century Gothic" w:hAnsi="Century Gothic" w:cs="Arial"/>
          <w:sz w:val="19"/>
          <w:szCs w:val="19"/>
          <w:shd w:val="clear" w:color="auto" w:fill="FFFFFF"/>
        </w:rPr>
        <w:t>4</w:t>
      </w:r>
      <w:r w:rsidR="00A43EA1" w:rsidRPr="00BE6A90">
        <w:rPr>
          <w:rFonts w:ascii="Century Gothic" w:hAnsi="Century Gothic" w:cs="Arial"/>
          <w:sz w:val="19"/>
          <w:szCs w:val="19"/>
          <w:shd w:val="clear" w:color="auto" w:fill="FFFFFF"/>
        </w:rPr>
        <w:t xml:space="preserve"> </w:t>
      </w:r>
      <w:r w:rsidR="00A43EA1">
        <w:rPr>
          <w:rFonts w:ascii="Century Gothic" w:hAnsi="Century Gothic" w:cs="Arial"/>
          <w:sz w:val="19"/>
          <w:szCs w:val="19"/>
          <w:shd w:val="clear" w:color="auto" w:fill="FFFFFF"/>
        </w:rPr>
        <w:t>апреля</w:t>
      </w:r>
      <w:r w:rsidR="00A43EA1" w:rsidRPr="00BE6A90">
        <w:rPr>
          <w:rFonts w:ascii="Century Gothic" w:hAnsi="Century Gothic" w:cs="Arial"/>
          <w:sz w:val="19"/>
          <w:szCs w:val="19"/>
          <w:shd w:val="clear" w:color="auto" w:fill="FFFFFF"/>
        </w:rPr>
        <w:t xml:space="preserve"> 202</w:t>
      </w:r>
      <w:r w:rsidR="00A43EA1">
        <w:rPr>
          <w:rFonts w:ascii="Century Gothic" w:hAnsi="Century Gothic" w:cs="Arial"/>
          <w:sz w:val="19"/>
          <w:szCs w:val="19"/>
          <w:shd w:val="clear" w:color="auto" w:fill="FFFFFF"/>
        </w:rPr>
        <w:t>4</w:t>
      </w:r>
      <w:r w:rsidR="00A43EA1" w:rsidRPr="00BE6A90">
        <w:rPr>
          <w:rFonts w:ascii="Century Gothic" w:hAnsi="Century Gothic" w:cs="Arial"/>
          <w:sz w:val="19"/>
          <w:szCs w:val="19"/>
          <w:shd w:val="clear" w:color="auto" w:fill="FFFFFF"/>
        </w:rPr>
        <w:t xml:space="preserve"> года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, в Ивановке пройдут экскурсии, посвященная ему выставка, п</w:t>
      </w:r>
      <w:r w:rsidR="00523DF4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резентация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523DF4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изданий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523DF4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Музея-заповедника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, концерты классической музыки, мастер-классы.</w:t>
      </w:r>
    </w:p>
    <w:p w:rsidR="00B26418" w:rsidRPr="00BE6A90" w:rsidRDefault="00B26418" w:rsidP="00DC57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</w:pPr>
    </w:p>
    <w:p w:rsidR="003E1D9D" w:rsidRPr="00BE6A90" w:rsidRDefault="00B26418" w:rsidP="00DC57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</w:pP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Музыкальную</w:t>
      </w:r>
      <w:r w:rsidR="00A43EA1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часть программы начнет концерт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A43EA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лауреат</w:t>
      </w:r>
      <w:r w:rsidR="00A43EA1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а</w:t>
      </w:r>
      <w:r w:rsidR="00A43EA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международных конкурсов</w:t>
      </w:r>
      <w:r w:rsidR="00A43EA1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,</w:t>
      </w:r>
      <w:r w:rsidR="00A43EA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доцент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а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Московской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государственной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консерватории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имени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П.</w:t>
      </w:r>
      <w:r w:rsidR="00A43EA1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И.</w:t>
      </w:r>
      <w:r w:rsidR="00A43EA1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Чайковского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Елен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ы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ТАРАСОВ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ОЙ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(фортепиано)</w:t>
      </w:r>
      <w:r w:rsidR="00A43EA1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. П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розвучат произведения С</w:t>
      </w:r>
      <w:r w:rsidR="001A4157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.</w:t>
      </w:r>
      <w:r w:rsidR="00A43EA1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В. </w:t>
      </w:r>
      <w:r w:rsidR="001A4157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Рахманинов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а </w:t>
      </w:r>
    </w:p>
    <w:p w:rsidR="008B741A" w:rsidRPr="00BE6A90" w:rsidRDefault="00B26418" w:rsidP="00DC57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</w:pP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Продолжит музыкальную программу концерт камерной музыки, на котором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лауреат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международных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конкурсов,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преподаватель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Саратовской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государственной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консерватории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им.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Л.</w:t>
      </w:r>
      <w:r w:rsidR="00A43EA1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В.</w:t>
      </w:r>
      <w:r w:rsidR="00A43EA1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Собинова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Светлана</w:t>
      </w:r>
      <w:r w:rsidR="002273A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СТАДНИКОВА</w:t>
      </w:r>
      <w:r w:rsidR="00A43EA1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(виолончель)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и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лауреат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международных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конкурсов,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доцент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Саратовской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государственной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консерватории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им.</w:t>
      </w:r>
      <w:r w:rsidR="002273A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Л.</w:t>
      </w:r>
      <w:r w:rsidR="00A43EA1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В.</w:t>
      </w:r>
      <w:r w:rsidR="00A43EA1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Собинова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Ольга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НАДОЛЬСКАЯ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(фортепиано)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исполнят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произведения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русских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и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8B741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зарубежных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композиторов, </w:t>
      </w:r>
      <w:r w:rsidR="003E1D9D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которые были 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особенно любимы А. И. Ермаковым.</w:t>
      </w:r>
    </w:p>
    <w:p w:rsidR="001A4157" w:rsidRPr="00BE6A90" w:rsidRDefault="001A4157" w:rsidP="00DC57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</w:pPr>
    </w:p>
    <w:p w:rsidR="006E743E" w:rsidRPr="00BE6A90" w:rsidRDefault="00B26418" w:rsidP="00DC57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</w:pP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Александр Иванович уделял большое внимание детям, поэтому</w:t>
      </w:r>
      <w:r w:rsidR="00DC573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программу д</w:t>
      </w:r>
      <w:r w:rsidR="004E6D4E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н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я продолжат м</w:t>
      </w:r>
      <w:r w:rsidR="00523DF4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астер-классы</w:t>
      </w:r>
      <w:r w:rsidR="002273AA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6E743E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по специальностям «фортепиано»</w:t>
      </w:r>
      <w:r w:rsidR="00A43EA1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и «струнные инструменты» </w:t>
      </w:r>
      <w:r w:rsidR="006E743E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преподавателя Саратовской государственной консерватории им. Л. В. Собинова Светланы Викторовны СТАДНИКОВОЙ (виолончель),</w:t>
      </w:r>
      <w:r w:rsidR="000D0E8E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6E743E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доцента Саратовской государственной консерватории им. Л. В. Собинова Ольги Николаевны НАДОЛЬСКОЙ (фортепиано),</w:t>
      </w:r>
      <w:r w:rsid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="006E743E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доцента Московской государственной консерватории имени П. И. Чайковского Елены Геннадьевны ТАРАСОВОЙ (фортепиано).</w:t>
      </w:r>
    </w:p>
    <w:p w:rsidR="00C919B1" w:rsidRPr="00BE6A90" w:rsidRDefault="00B26418" w:rsidP="00DC57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</w:pP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Гостями</w:t>
      </w:r>
      <w:r w:rsidR="00C919B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мастер-класс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ов станут</w:t>
      </w:r>
      <w:r w:rsidR="00C919B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учащиеся </w:t>
      </w:r>
      <w:r w:rsidR="00A43EA1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детских </w:t>
      </w:r>
      <w:r w:rsidR="00C919B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музыкальных школ, </w:t>
      </w:r>
      <w:r w:rsidR="00A43EA1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детских школ искусств, средних и </w:t>
      </w:r>
      <w:r w:rsidR="00C919B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высших </w:t>
      </w:r>
      <w:r w:rsidR="00A43EA1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музыкальных </w:t>
      </w:r>
      <w:r w:rsidR="00C919B1"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учебных заведений. </w:t>
      </w:r>
    </w:p>
    <w:p w:rsidR="006E743E" w:rsidRPr="00BE6A90" w:rsidRDefault="006E743E" w:rsidP="00DC57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</w:pPr>
    </w:p>
    <w:p w:rsidR="00305239" w:rsidRPr="00BE6A90" w:rsidRDefault="00BC58F9" w:rsidP="00DC57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</w:pP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Посещение Музея-заповедника </w:t>
      </w:r>
      <w:r w:rsid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в этот день бесплатно.</w:t>
      </w:r>
    </w:p>
    <w:p w:rsidR="00BC58F9" w:rsidRPr="00BE6A90" w:rsidRDefault="00BC58F9" w:rsidP="00C919B1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</w:pPr>
    </w:p>
    <w:p w:rsidR="00305239" w:rsidRPr="00BE6A90" w:rsidRDefault="00305239" w:rsidP="00B2641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sz w:val="19"/>
          <w:szCs w:val="19"/>
          <w:shd w:val="clear" w:color="auto" w:fill="FFFFFF"/>
          <w:lang w:eastAsia="ru-RU"/>
        </w:rPr>
      </w:pPr>
      <w:r w:rsidRPr="00BE6A90">
        <w:rPr>
          <w:rFonts w:ascii="Century Gothic" w:eastAsia="Times New Roman" w:hAnsi="Century Gothic" w:cs="Arial"/>
          <w:b/>
          <w:sz w:val="19"/>
          <w:szCs w:val="19"/>
          <w:shd w:val="clear" w:color="auto" w:fill="FFFFFF"/>
          <w:lang w:eastAsia="ru-RU"/>
        </w:rPr>
        <w:t>МУЗЕЙ-ЗАПОВЕДНИКС.В.</w:t>
      </w:r>
      <w:proofErr w:type="gramStart"/>
      <w:r w:rsidRPr="00BE6A90">
        <w:rPr>
          <w:rFonts w:ascii="Century Gothic" w:eastAsia="Times New Roman" w:hAnsi="Century Gothic" w:cs="Arial"/>
          <w:b/>
          <w:sz w:val="19"/>
          <w:szCs w:val="19"/>
          <w:shd w:val="clear" w:color="auto" w:fill="FFFFFF"/>
          <w:lang w:eastAsia="ru-RU"/>
        </w:rPr>
        <w:t>РАХМАНИНОВА«</w:t>
      </w:r>
      <w:proofErr w:type="gramEnd"/>
      <w:r w:rsidRPr="00BE6A90">
        <w:rPr>
          <w:rFonts w:ascii="Century Gothic" w:eastAsia="Times New Roman" w:hAnsi="Century Gothic" w:cs="Arial"/>
          <w:b/>
          <w:sz w:val="19"/>
          <w:szCs w:val="19"/>
          <w:shd w:val="clear" w:color="auto" w:fill="FFFFFF"/>
          <w:lang w:eastAsia="ru-RU"/>
        </w:rPr>
        <w:t>ИВАНОВКА»</w:t>
      </w:r>
    </w:p>
    <w:p w:rsidR="00305239" w:rsidRPr="00BE6A90" w:rsidRDefault="00305239" w:rsidP="00B2641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</w:pP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393481,</w:t>
      </w:r>
      <w:r w:rsidR="00A43EA1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Россия,</w:t>
      </w:r>
      <w:r w:rsidR="00A43EA1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Тамбовскаяобласть</w:t>
      </w:r>
      <w:proofErr w:type="spellEnd"/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,</w:t>
      </w:r>
      <w:r w:rsidR="00A43EA1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Уваровский</w:t>
      </w:r>
      <w:proofErr w:type="spellEnd"/>
      <w:r w:rsidR="00A43EA1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район,</w:t>
      </w:r>
      <w:r w:rsidR="00A43EA1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д.</w:t>
      </w:r>
      <w:r w:rsidR="00A43EA1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 xml:space="preserve"> </w:t>
      </w:r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Ивановка</w:t>
      </w:r>
    </w:p>
    <w:p w:rsidR="00305239" w:rsidRPr="00A43EA1" w:rsidRDefault="00305239" w:rsidP="00B2641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sz w:val="19"/>
          <w:szCs w:val="19"/>
          <w:shd w:val="clear" w:color="auto" w:fill="FFFFFF"/>
          <w:lang w:val="en-US" w:eastAsia="ru-RU"/>
        </w:rPr>
      </w:pPr>
      <w:bookmarkStart w:id="0" w:name="_GoBack"/>
      <w:bookmarkEnd w:id="0"/>
      <w:r w:rsidRPr="00BE6A90">
        <w:rPr>
          <w:rFonts w:ascii="Century Gothic" w:eastAsia="Times New Roman" w:hAnsi="Century Gothic" w:cs="Arial"/>
          <w:sz w:val="19"/>
          <w:szCs w:val="19"/>
          <w:shd w:val="clear" w:color="auto" w:fill="FFFFFF"/>
          <w:lang w:eastAsia="ru-RU"/>
        </w:rPr>
        <w:t>Тел</w:t>
      </w:r>
      <w:r w:rsidRPr="00A43EA1">
        <w:rPr>
          <w:rFonts w:ascii="Century Gothic" w:eastAsia="Times New Roman" w:hAnsi="Century Gothic" w:cs="Arial"/>
          <w:sz w:val="19"/>
          <w:szCs w:val="19"/>
          <w:shd w:val="clear" w:color="auto" w:fill="FFFFFF"/>
          <w:lang w:val="en-US" w:eastAsia="ru-RU"/>
        </w:rPr>
        <w:t>.:</w:t>
      </w:r>
      <w:r w:rsidR="00A43EA1" w:rsidRPr="00A43EA1">
        <w:rPr>
          <w:rFonts w:ascii="Century Gothic" w:eastAsia="Times New Roman" w:hAnsi="Century Gothic" w:cs="Arial"/>
          <w:sz w:val="19"/>
          <w:szCs w:val="19"/>
          <w:shd w:val="clear" w:color="auto" w:fill="FFFFFF"/>
          <w:lang w:val="en-US" w:eastAsia="ru-RU"/>
        </w:rPr>
        <w:t xml:space="preserve"> +7 </w:t>
      </w:r>
      <w:r w:rsidRPr="00A43EA1">
        <w:rPr>
          <w:rFonts w:ascii="Century Gothic" w:eastAsia="Times New Roman" w:hAnsi="Century Gothic" w:cs="Arial"/>
          <w:sz w:val="19"/>
          <w:szCs w:val="19"/>
          <w:shd w:val="clear" w:color="auto" w:fill="FFFFFF"/>
          <w:lang w:val="en-US" w:eastAsia="ru-RU"/>
        </w:rPr>
        <w:t>915-868-37-13,</w:t>
      </w:r>
      <w:r w:rsidR="00A43EA1" w:rsidRPr="00A43EA1">
        <w:rPr>
          <w:rFonts w:ascii="Century Gothic" w:eastAsia="Times New Roman" w:hAnsi="Century Gothic" w:cs="Arial"/>
          <w:sz w:val="19"/>
          <w:szCs w:val="19"/>
          <w:shd w:val="clear" w:color="auto" w:fill="FFFFFF"/>
          <w:lang w:val="en-US" w:eastAsia="ru-RU"/>
        </w:rPr>
        <w:t xml:space="preserve"> +7 </w:t>
      </w:r>
      <w:r w:rsidRPr="00A43EA1">
        <w:rPr>
          <w:rFonts w:ascii="Century Gothic" w:eastAsia="Times New Roman" w:hAnsi="Century Gothic" w:cs="Arial"/>
          <w:sz w:val="19"/>
          <w:szCs w:val="19"/>
          <w:shd w:val="clear" w:color="auto" w:fill="FFFFFF"/>
          <w:lang w:val="en-US" w:eastAsia="ru-RU"/>
        </w:rPr>
        <w:t>910-853-71-23,</w:t>
      </w:r>
      <w:r w:rsidR="00A43EA1" w:rsidRPr="00A43EA1">
        <w:rPr>
          <w:rFonts w:ascii="Century Gothic" w:eastAsia="Times New Roman" w:hAnsi="Century Gothic" w:cs="Arial"/>
          <w:sz w:val="19"/>
          <w:szCs w:val="19"/>
          <w:shd w:val="clear" w:color="auto" w:fill="FFFFFF"/>
          <w:lang w:val="en-US" w:eastAsia="ru-RU"/>
        </w:rPr>
        <w:t xml:space="preserve"> +7 </w:t>
      </w:r>
      <w:r w:rsidRPr="00A43EA1">
        <w:rPr>
          <w:rFonts w:ascii="Century Gothic" w:eastAsia="Times New Roman" w:hAnsi="Century Gothic" w:cs="Arial"/>
          <w:sz w:val="19"/>
          <w:szCs w:val="19"/>
          <w:shd w:val="clear" w:color="auto" w:fill="FFFFFF"/>
          <w:lang w:val="en-US" w:eastAsia="ru-RU"/>
        </w:rPr>
        <w:t>915-876-81-14</w:t>
      </w:r>
    </w:p>
    <w:p w:rsidR="00305239" w:rsidRDefault="00305239" w:rsidP="00B26418">
      <w:pPr>
        <w:spacing w:after="0" w:line="240" w:lineRule="auto"/>
        <w:jc w:val="center"/>
        <w:rPr>
          <w:rFonts w:ascii="Century Gothic" w:hAnsi="Century Gothic" w:cs="Arial"/>
          <w:sz w:val="19"/>
          <w:szCs w:val="19"/>
          <w:shd w:val="clear" w:color="auto" w:fill="FFFFFF"/>
          <w:lang w:val="en-US"/>
        </w:rPr>
      </w:pPr>
      <w:r w:rsidRPr="00BE6A90">
        <w:rPr>
          <w:rFonts w:ascii="Century Gothic" w:hAnsi="Century Gothic" w:cs="Arial"/>
          <w:sz w:val="19"/>
          <w:szCs w:val="19"/>
          <w:shd w:val="clear" w:color="auto" w:fill="FFFFFF"/>
          <w:lang w:val="en-US"/>
        </w:rPr>
        <w:t>e</w:t>
      </w:r>
      <w:r w:rsidRPr="00A43EA1">
        <w:rPr>
          <w:rFonts w:ascii="Century Gothic" w:hAnsi="Century Gothic" w:cs="Arial"/>
          <w:sz w:val="19"/>
          <w:szCs w:val="19"/>
          <w:shd w:val="clear" w:color="auto" w:fill="FFFFFF"/>
          <w:lang w:val="en-US"/>
        </w:rPr>
        <w:t>-</w:t>
      </w:r>
      <w:r w:rsidRPr="00BE6A90">
        <w:rPr>
          <w:rFonts w:ascii="Century Gothic" w:hAnsi="Century Gothic" w:cs="Arial"/>
          <w:sz w:val="19"/>
          <w:szCs w:val="19"/>
          <w:shd w:val="clear" w:color="auto" w:fill="FFFFFF"/>
          <w:lang w:val="en-US"/>
        </w:rPr>
        <w:t>mail</w:t>
      </w:r>
      <w:r w:rsidRPr="00A43EA1">
        <w:rPr>
          <w:rFonts w:ascii="Century Gothic" w:hAnsi="Century Gothic" w:cs="Arial"/>
          <w:sz w:val="19"/>
          <w:szCs w:val="19"/>
          <w:shd w:val="clear" w:color="auto" w:fill="FFFFFF"/>
          <w:lang w:val="en-US"/>
        </w:rPr>
        <w:t>:</w:t>
      </w:r>
      <w:r w:rsidR="00A43EA1" w:rsidRPr="00A43EA1">
        <w:rPr>
          <w:rFonts w:ascii="Century Gothic" w:hAnsi="Century Gothic" w:cs="Arial"/>
          <w:sz w:val="19"/>
          <w:szCs w:val="19"/>
          <w:shd w:val="clear" w:color="auto" w:fill="FFFFFF"/>
          <w:lang w:val="en-US"/>
        </w:rPr>
        <w:t xml:space="preserve"> </w:t>
      </w:r>
      <w:hyperlink r:id="rId5" w:history="1">
        <w:r w:rsidR="00A43EA1" w:rsidRPr="00204906">
          <w:rPr>
            <w:rStyle w:val="a3"/>
            <w:rFonts w:ascii="Century Gothic" w:hAnsi="Century Gothic" w:cs="Arial"/>
            <w:sz w:val="19"/>
            <w:szCs w:val="19"/>
            <w:shd w:val="clear" w:color="auto" w:fill="FFFFFF"/>
            <w:lang w:val="en-US"/>
          </w:rPr>
          <w:t>ivanovka</w:t>
        </w:r>
        <w:r w:rsidR="00A43EA1" w:rsidRPr="00A43EA1">
          <w:rPr>
            <w:rStyle w:val="a3"/>
            <w:rFonts w:ascii="Century Gothic" w:hAnsi="Century Gothic" w:cs="Arial"/>
            <w:sz w:val="19"/>
            <w:szCs w:val="19"/>
            <w:shd w:val="clear" w:color="auto" w:fill="FFFFFF"/>
            <w:lang w:val="en-US"/>
          </w:rPr>
          <w:t>@</w:t>
        </w:r>
        <w:r w:rsidR="00A43EA1" w:rsidRPr="00204906">
          <w:rPr>
            <w:rStyle w:val="a3"/>
            <w:rFonts w:ascii="Century Gothic" w:hAnsi="Century Gothic" w:cs="Arial"/>
            <w:sz w:val="19"/>
            <w:szCs w:val="19"/>
            <w:shd w:val="clear" w:color="auto" w:fill="FFFFFF"/>
            <w:lang w:val="en-US"/>
          </w:rPr>
          <w:t>list</w:t>
        </w:r>
        <w:r w:rsidR="00A43EA1" w:rsidRPr="00A43EA1">
          <w:rPr>
            <w:rStyle w:val="a3"/>
            <w:rFonts w:ascii="Century Gothic" w:hAnsi="Century Gothic" w:cs="Arial"/>
            <w:sz w:val="19"/>
            <w:szCs w:val="19"/>
            <w:shd w:val="clear" w:color="auto" w:fill="FFFFFF"/>
            <w:lang w:val="en-US"/>
          </w:rPr>
          <w:t>.</w:t>
        </w:r>
        <w:r w:rsidR="00A43EA1" w:rsidRPr="00204906">
          <w:rPr>
            <w:rStyle w:val="a3"/>
            <w:rFonts w:ascii="Century Gothic" w:hAnsi="Century Gothic" w:cs="Arial"/>
            <w:sz w:val="19"/>
            <w:szCs w:val="19"/>
            <w:shd w:val="clear" w:color="auto" w:fill="FFFFFF"/>
            <w:lang w:val="en-US"/>
          </w:rPr>
          <w:t>ru</w:t>
        </w:r>
      </w:hyperlink>
      <w:r w:rsidR="00A43EA1" w:rsidRPr="00A43EA1">
        <w:rPr>
          <w:rFonts w:ascii="Century Gothic" w:hAnsi="Century Gothic" w:cs="Arial"/>
          <w:sz w:val="19"/>
          <w:szCs w:val="19"/>
          <w:shd w:val="clear" w:color="auto" w:fill="FFFFFF"/>
          <w:lang w:val="en-US"/>
        </w:rPr>
        <w:t xml:space="preserve">   </w:t>
      </w:r>
      <w:hyperlink r:id="rId6" w:history="1">
        <w:r w:rsidR="00A43EA1" w:rsidRPr="00204906">
          <w:rPr>
            <w:rStyle w:val="a3"/>
            <w:rFonts w:ascii="Century Gothic" w:hAnsi="Century Gothic" w:cs="Arial"/>
            <w:sz w:val="19"/>
            <w:szCs w:val="19"/>
            <w:shd w:val="clear" w:color="auto" w:fill="FFFFFF"/>
            <w:lang w:val="en-US"/>
          </w:rPr>
          <w:t>www.ivanovka-museum.ru</w:t>
        </w:r>
      </w:hyperlink>
    </w:p>
    <w:p w:rsidR="00A43EA1" w:rsidRPr="00A43EA1" w:rsidRDefault="00A43EA1" w:rsidP="00B26418">
      <w:pPr>
        <w:spacing w:after="0" w:line="240" w:lineRule="auto"/>
        <w:jc w:val="center"/>
        <w:rPr>
          <w:rFonts w:ascii="Century Gothic" w:hAnsi="Century Gothic" w:cs="Arial"/>
          <w:sz w:val="19"/>
          <w:szCs w:val="19"/>
          <w:shd w:val="clear" w:color="auto" w:fill="FFFFFF"/>
          <w:lang w:val="en-US"/>
        </w:rPr>
      </w:pPr>
    </w:p>
    <w:p w:rsidR="00BE6A90" w:rsidRPr="00A43EA1" w:rsidRDefault="00BE6A90" w:rsidP="00BE6A90">
      <w:pPr>
        <w:spacing w:after="0" w:line="240" w:lineRule="auto"/>
        <w:rPr>
          <w:rFonts w:ascii="Century Gothic" w:hAnsi="Century Gothic" w:cs="Arial"/>
          <w:sz w:val="19"/>
          <w:szCs w:val="19"/>
          <w:shd w:val="clear" w:color="auto" w:fill="FFFFFF"/>
          <w:lang w:val="en-US"/>
        </w:rPr>
      </w:pPr>
    </w:p>
    <w:sectPr w:rsidR="00BE6A90" w:rsidRPr="00A43EA1" w:rsidSect="00C919B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909"/>
    <w:rsid w:val="000D0E8E"/>
    <w:rsid w:val="0014068C"/>
    <w:rsid w:val="00164CF1"/>
    <w:rsid w:val="001A4157"/>
    <w:rsid w:val="001D7617"/>
    <w:rsid w:val="00200C85"/>
    <w:rsid w:val="002273AA"/>
    <w:rsid w:val="00256909"/>
    <w:rsid w:val="002A230E"/>
    <w:rsid w:val="002A7D75"/>
    <w:rsid w:val="00305239"/>
    <w:rsid w:val="00396419"/>
    <w:rsid w:val="003A16AD"/>
    <w:rsid w:val="003E1D9D"/>
    <w:rsid w:val="00470208"/>
    <w:rsid w:val="004769AD"/>
    <w:rsid w:val="0048608C"/>
    <w:rsid w:val="004A64F1"/>
    <w:rsid w:val="004C767E"/>
    <w:rsid w:val="004E6D4E"/>
    <w:rsid w:val="00502099"/>
    <w:rsid w:val="00523DF4"/>
    <w:rsid w:val="00576446"/>
    <w:rsid w:val="005A3C61"/>
    <w:rsid w:val="00647DD5"/>
    <w:rsid w:val="006771F5"/>
    <w:rsid w:val="006D342F"/>
    <w:rsid w:val="006E09F2"/>
    <w:rsid w:val="006E743E"/>
    <w:rsid w:val="00802E8C"/>
    <w:rsid w:val="00853F9C"/>
    <w:rsid w:val="008B741A"/>
    <w:rsid w:val="00905769"/>
    <w:rsid w:val="009432E2"/>
    <w:rsid w:val="0099353F"/>
    <w:rsid w:val="009B7DF7"/>
    <w:rsid w:val="009C2354"/>
    <w:rsid w:val="009C4F19"/>
    <w:rsid w:val="00A4375E"/>
    <w:rsid w:val="00A43EA1"/>
    <w:rsid w:val="00B26418"/>
    <w:rsid w:val="00BC1B03"/>
    <w:rsid w:val="00BC58F9"/>
    <w:rsid w:val="00BE1105"/>
    <w:rsid w:val="00BE6A90"/>
    <w:rsid w:val="00C919B1"/>
    <w:rsid w:val="00C96E4D"/>
    <w:rsid w:val="00D33DE2"/>
    <w:rsid w:val="00D56F2A"/>
    <w:rsid w:val="00DC5731"/>
    <w:rsid w:val="00E5729F"/>
    <w:rsid w:val="00F06DB5"/>
    <w:rsid w:val="00FF3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733C"/>
  <w15:docId w15:val="{0AF9FC83-CCDE-49AC-BE62-40524D3A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4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93E"/>
    <w:rPr>
      <w:color w:val="0000FF"/>
      <w:u w:val="single"/>
    </w:rPr>
  </w:style>
  <w:style w:type="paragraph" w:styleId="a4">
    <w:name w:val="Normal (Web)"/>
    <w:basedOn w:val="a"/>
    <w:unhideWhenUsed/>
    <w:rsid w:val="006E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vanovka-museum.ru" TargetMode="External"/><Relationship Id="rId5" Type="http://schemas.openxmlformats.org/officeDocument/2006/relationships/hyperlink" Target="mailto:ivanovka@lis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 Рахманинова</dc:creator>
  <cp:lastModifiedBy>Музей Рахманинова</cp:lastModifiedBy>
  <cp:revision>3</cp:revision>
  <dcterms:created xsi:type="dcterms:W3CDTF">2024-02-25T15:51:00Z</dcterms:created>
  <dcterms:modified xsi:type="dcterms:W3CDTF">2024-02-25T15:57:00Z</dcterms:modified>
</cp:coreProperties>
</file>